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A59C" w14:textId="77777777" w:rsidR="00023146" w:rsidRDefault="00023146">
      <w:pPr>
        <w:spacing w:line="315" w:lineRule="auto"/>
      </w:pPr>
    </w:p>
    <w:p w14:paraId="5F480C57" w14:textId="77777777" w:rsidR="00023146" w:rsidRDefault="00023146">
      <w:pPr>
        <w:spacing w:line="316" w:lineRule="auto"/>
      </w:pPr>
    </w:p>
    <w:p w14:paraId="6A0E480F" w14:textId="77777777" w:rsidR="00023146" w:rsidRDefault="008D62E4">
      <w:pPr>
        <w:spacing w:before="256" w:line="212" w:lineRule="auto"/>
        <w:jc w:val="center"/>
        <w:rPr>
          <w:rFonts w:ascii="微软雅黑" w:eastAsia="微软雅黑" w:hAnsi="微软雅黑" w:cs="微软雅黑"/>
          <w:b/>
          <w:bCs/>
          <w:sz w:val="40"/>
          <w:szCs w:val="40"/>
          <w:lang w:eastAsia="zh-CN"/>
        </w:rPr>
      </w:pPr>
      <w:r>
        <w:rPr>
          <w:rFonts w:ascii="微软雅黑" w:eastAsia="微软雅黑" w:hAnsi="微软雅黑" w:cs="微软雅黑" w:hint="eastAsia"/>
          <w:b/>
          <w:bCs/>
          <w:color w:val="231F20"/>
          <w:spacing w:val="1"/>
          <w:sz w:val="40"/>
          <w:szCs w:val="40"/>
          <w:lang w:eastAsia="zh-CN"/>
        </w:rPr>
        <w:t>省级医药集中采购平台调价申请表</w:t>
      </w:r>
    </w:p>
    <w:p w14:paraId="40EF5B37" w14:textId="77777777" w:rsidR="00023146" w:rsidRDefault="00023146">
      <w:pPr>
        <w:spacing w:line="296" w:lineRule="auto"/>
        <w:rPr>
          <w:lang w:eastAsia="zh-CN"/>
        </w:rPr>
      </w:pPr>
    </w:p>
    <w:p w14:paraId="28439026" w14:textId="77777777" w:rsidR="00023146" w:rsidRDefault="008D62E4">
      <w:pPr>
        <w:pStyle w:val="a3"/>
        <w:spacing w:before="73" w:line="226" w:lineRule="auto"/>
        <w:ind w:left="372" w:right="38" w:firstLine="422"/>
        <w:rPr>
          <w:rFonts w:ascii="微软雅黑" w:eastAsia="微软雅黑" w:hAnsi="微软雅黑" w:cs="微软雅黑"/>
          <w:lang w:eastAsia="zh-CN"/>
        </w:rPr>
      </w:pPr>
      <w:r>
        <w:rPr>
          <w:rFonts w:ascii="微软雅黑" w:eastAsia="微软雅黑" w:hAnsi="微软雅黑" w:cs="微软雅黑" w:hint="eastAsia"/>
          <w:color w:val="231F20"/>
          <w:spacing w:val="3"/>
          <w:lang w:eastAsia="zh-CN"/>
        </w:rPr>
        <w:t>我司现有部分产品已在贵省（区、市）省级平台挂网采购，根据有关</w:t>
      </w:r>
      <w:r>
        <w:rPr>
          <w:rFonts w:ascii="微软雅黑" w:eastAsia="微软雅黑" w:hAnsi="微软雅黑" w:cs="微软雅黑" w:hint="eastAsia"/>
          <w:color w:val="231F20"/>
          <w:spacing w:val="2"/>
          <w:lang w:eastAsia="zh-CN"/>
        </w:rPr>
        <w:t>职能部门政策文件和企业经营情况变化，现申请调整部分产品的挂网价格，</w:t>
      </w:r>
      <w:r>
        <w:rPr>
          <w:rFonts w:ascii="微软雅黑" w:eastAsia="微软雅黑" w:hAnsi="微软雅黑" w:cs="微软雅黑" w:hint="eastAsia"/>
          <w:color w:val="231F20"/>
          <w:spacing w:val="61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color w:val="231F20"/>
          <w:spacing w:val="2"/>
          <w:lang w:eastAsia="zh-CN"/>
        </w:rPr>
        <w:t>具体产</w:t>
      </w:r>
      <w:r>
        <w:rPr>
          <w:rFonts w:ascii="微软雅黑" w:eastAsia="微软雅黑" w:hAnsi="微软雅黑" w:cs="微软雅黑" w:hint="eastAsia"/>
          <w:color w:val="231F20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color w:val="231F20"/>
          <w:spacing w:val="-4"/>
          <w:lang w:eastAsia="zh-CN"/>
        </w:rPr>
        <w:t>品详见下表。</w:t>
      </w:r>
    </w:p>
    <w:p w14:paraId="42FDB834" w14:textId="77777777" w:rsidR="00023146" w:rsidRDefault="008D62E4">
      <w:pPr>
        <w:pStyle w:val="a3"/>
        <w:spacing w:before="76" w:line="223" w:lineRule="auto"/>
        <w:ind w:left="11761"/>
        <w:rPr>
          <w:rFonts w:ascii="微软雅黑" w:eastAsia="微软雅黑" w:hAnsi="微软雅黑" w:cs="微软雅黑"/>
          <w:lang w:eastAsia="zh-CN"/>
        </w:rPr>
      </w:pPr>
      <w:r>
        <w:rPr>
          <w:rFonts w:ascii="微软雅黑" w:eastAsia="微软雅黑" w:hAnsi="微软雅黑" w:cs="微软雅黑" w:hint="eastAsia"/>
          <w:color w:val="231F20"/>
          <w:spacing w:val="-4"/>
          <w:lang w:eastAsia="zh-CN"/>
        </w:rPr>
        <w:t>企业（盖章</w:t>
      </w:r>
      <w:r>
        <w:rPr>
          <w:rFonts w:ascii="微软雅黑" w:eastAsia="微软雅黑" w:hAnsi="微软雅黑" w:cs="微软雅黑" w:hint="eastAsia"/>
          <w:color w:val="231F20"/>
          <w:spacing w:val="-2"/>
          <w:lang w:eastAsia="zh-CN"/>
        </w:rPr>
        <w:t>）：</w:t>
      </w:r>
    </w:p>
    <w:p w14:paraId="1A9077C9" w14:textId="77777777" w:rsidR="00023146" w:rsidRDefault="008D62E4">
      <w:pPr>
        <w:pStyle w:val="a3"/>
        <w:spacing w:before="99" w:line="224" w:lineRule="auto"/>
        <w:ind w:right="1"/>
        <w:jc w:val="center"/>
        <w:rPr>
          <w:rFonts w:ascii="微软雅黑" w:eastAsia="微软雅黑" w:hAnsi="微软雅黑" w:cs="微软雅黑"/>
          <w:lang w:eastAsia="zh-CN"/>
        </w:rPr>
      </w:pPr>
      <w:r>
        <w:rPr>
          <w:rFonts w:ascii="微软雅黑" w:eastAsia="微软雅黑" w:hAnsi="微软雅黑" w:cs="微软雅黑" w:hint="eastAsia"/>
          <w:color w:val="231F20"/>
          <w:spacing w:val="-19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微软雅黑" w:eastAsia="微软雅黑" w:hAnsi="微软雅黑" w:cs="微软雅黑" w:hint="eastAsia"/>
          <w:color w:val="231F20"/>
          <w:spacing w:val="-19"/>
          <w:lang w:eastAsia="zh-CN"/>
        </w:rPr>
        <w:t xml:space="preserve">                             </w:t>
      </w:r>
      <w:r>
        <w:rPr>
          <w:rFonts w:ascii="微软雅黑" w:eastAsia="微软雅黑" w:hAnsi="微软雅黑" w:cs="微软雅黑" w:hint="eastAsia"/>
          <w:color w:val="231F20"/>
          <w:spacing w:val="-19"/>
          <w:lang w:eastAsia="zh-CN"/>
        </w:rPr>
        <w:t>时间：</w:t>
      </w:r>
      <w:r>
        <w:rPr>
          <w:rFonts w:ascii="微软雅黑" w:eastAsia="微软雅黑" w:hAnsi="微软雅黑" w:cs="微软雅黑" w:hint="eastAsia"/>
          <w:color w:val="231F20"/>
          <w:spacing w:val="5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color w:val="231F20"/>
          <w:spacing w:val="5"/>
          <w:lang w:eastAsia="zh-CN"/>
        </w:rPr>
        <w:t xml:space="preserve">     </w:t>
      </w:r>
      <w:r>
        <w:rPr>
          <w:rFonts w:ascii="微软雅黑" w:eastAsia="微软雅黑" w:hAnsi="微软雅黑" w:cs="微软雅黑" w:hint="eastAsia"/>
          <w:color w:val="231F20"/>
          <w:spacing w:val="5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color w:val="231F20"/>
          <w:spacing w:val="-19"/>
          <w:lang w:eastAsia="zh-CN"/>
        </w:rPr>
        <w:t>年</w:t>
      </w:r>
      <w:r>
        <w:rPr>
          <w:rFonts w:ascii="微软雅黑" w:eastAsia="微软雅黑" w:hAnsi="微软雅黑" w:cs="微软雅黑" w:hint="eastAsia"/>
          <w:color w:val="231F20"/>
          <w:spacing w:val="9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color w:val="231F20"/>
          <w:spacing w:val="9"/>
          <w:lang w:eastAsia="zh-CN"/>
        </w:rPr>
        <w:t xml:space="preserve">    </w:t>
      </w:r>
      <w:r>
        <w:rPr>
          <w:rFonts w:ascii="微软雅黑" w:eastAsia="微软雅黑" w:hAnsi="微软雅黑" w:cs="微软雅黑" w:hint="eastAsia"/>
          <w:color w:val="231F20"/>
          <w:spacing w:val="9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color w:val="231F20"/>
          <w:spacing w:val="-19"/>
          <w:lang w:eastAsia="zh-CN"/>
        </w:rPr>
        <w:t>月</w:t>
      </w:r>
      <w:r>
        <w:rPr>
          <w:rFonts w:ascii="微软雅黑" w:eastAsia="微软雅黑" w:hAnsi="微软雅黑" w:cs="微软雅黑" w:hint="eastAsia"/>
          <w:color w:val="231F20"/>
          <w:spacing w:val="25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color w:val="231F20"/>
          <w:spacing w:val="25"/>
          <w:lang w:eastAsia="zh-CN"/>
        </w:rPr>
        <w:t xml:space="preserve">  </w:t>
      </w:r>
      <w:r>
        <w:rPr>
          <w:rFonts w:ascii="微软雅黑" w:eastAsia="微软雅黑" w:hAnsi="微软雅黑" w:cs="微软雅黑" w:hint="eastAsia"/>
          <w:color w:val="231F20"/>
          <w:spacing w:val="25"/>
          <w:lang w:eastAsia="zh-CN"/>
        </w:rPr>
        <w:t xml:space="preserve"> </w:t>
      </w:r>
      <w:r>
        <w:rPr>
          <w:rFonts w:ascii="微软雅黑" w:eastAsia="微软雅黑" w:hAnsi="微软雅黑" w:cs="微软雅黑" w:hint="eastAsia"/>
          <w:color w:val="231F20"/>
          <w:spacing w:val="-19"/>
          <w:lang w:eastAsia="zh-CN"/>
        </w:rPr>
        <w:t>日</w:t>
      </w:r>
    </w:p>
    <w:p w14:paraId="33502C24" w14:textId="77777777" w:rsidR="00023146" w:rsidRDefault="00023146">
      <w:pPr>
        <w:spacing w:line="32" w:lineRule="exact"/>
        <w:rPr>
          <w:rFonts w:ascii="微软雅黑" w:eastAsia="微软雅黑" w:hAnsi="微软雅黑" w:cs="微软雅黑"/>
          <w:lang w:eastAsia="zh-CN"/>
        </w:rPr>
      </w:pPr>
    </w:p>
    <w:tbl>
      <w:tblPr>
        <w:tblStyle w:val="TableNormal"/>
        <w:tblW w:w="15793" w:type="dxa"/>
        <w:jc w:val="center"/>
        <w:tblInd w:w="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788"/>
        <w:gridCol w:w="1175"/>
        <w:gridCol w:w="1686"/>
        <w:gridCol w:w="689"/>
        <w:gridCol w:w="975"/>
        <w:gridCol w:w="1150"/>
        <w:gridCol w:w="700"/>
        <w:gridCol w:w="662"/>
        <w:gridCol w:w="663"/>
        <w:gridCol w:w="987"/>
        <w:gridCol w:w="1013"/>
        <w:gridCol w:w="1900"/>
        <w:gridCol w:w="975"/>
        <w:gridCol w:w="926"/>
      </w:tblGrid>
      <w:tr w:rsidR="00023146" w14:paraId="587BF05A" w14:textId="77777777">
        <w:trPr>
          <w:trHeight w:val="832"/>
          <w:jc w:val="center"/>
        </w:trPr>
        <w:tc>
          <w:tcPr>
            <w:tcW w:w="504" w:type="dxa"/>
            <w:vAlign w:val="center"/>
          </w:tcPr>
          <w:p w14:paraId="25BA3DEB" w14:textId="77777777" w:rsidR="00023146" w:rsidRDefault="008D62E4">
            <w:pPr>
              <w:jc w:val="center"/>
              <w:rPr>
                <w:rFonts w:ascii="微软雅黑" w:eastAsia="微软雅黑" w:hAnsi="微软雅黑" w:cs="微软雅黑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color w:val="231F20"/>
                <w:spacing w:val="2"/>
                <w:sz w:val="14"/>
                <w:szCs w:val="14"/>
              </w:rPr>
              <w:t>序号</w:t>
            </w:r>
          </w:p>
        </w:tc>
        <w:tc>
          <w:tcPr>
            <w:tcW w:w="1788" w:type="dxa"/>
            <w:vAlign w:val="center"/>
          </w:tcPr>
          <w:p w14:paraId="74E615DE" w14:textId="77777777" w:rsidR="00023146" w:rsidRDefault="008D62E4">
            <w:pPr>
              <w:jc w:val="center"/>
              <w:rPr>
                <w:rFonts w:ascii="微软雅黑" w:eastAsia="微软雅黑" w:hAnsi="微软雅黑" w:cs="微软雅黑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color w:val="231F20"/>
                <w:spacing w:val="3"/>
                <w:sz w:val="14"/>
                <w:szCs w:val="14"/>
              </w:rPr>
              <w:t>医保药品代码</w:t>
            </w:r>
          </w:p>
        </w:tc>
        <w:tc>
          <w:tcPr>
            <w:tcW w:w="1175" w:type="dxa"/>
            <w:vAlign w:val="center"/>
          </w:tcPr>
          <w:p w14:paraId="39E1DA03" w14:textId="77777777" w:rsidR="00023146" w:rsidRDefault="008D62E4">
            <w:pPr>
              <w:jc w:val="center"/>
              <w:rPr>
                <w:rFonts w:ascii="微软雅黑" w:eastAsia="微软雅黑" w:hAnsi="微软雅黑" w:cs="微软雅黑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color w:val="231F20"/>
                <w:spacing w:val="3"/>
                <w:sz w:val="14"/>
                <w:szCs w:val="14"/>
              </w:rPr>
              <w:t>上市许可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2"/>
                <w:sz w:val="14"/>
                <w:szCs w:val="14"/>
              </w:rPr>
              <w:t>持有人</w:t>
            </w:r>
          </w:p>
        </w:tc>
        <w:tc>
          <w:tcPr>
            <w:tcW w:w="1686" w:type="dxa"/>
            <w:vAlign w:val="center"/>
          </w:tcPr>
          <w:p w14:paraId="28758261" w14:textId="77777777" w:rsidR="00023146" w:rsidRDefault="008D62E4">
            <w:pPr>
              <w:jc w:val="center"/>
              <w:rPr>
                <w:rFonts w:ascii="微软雅黑" w:eastAsia="微软雅黑" w:hAnsi="微软雅黑" w:cs="微软雅黑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color w:val="231F20"/>
                <w:spacing w:val="3"/>
                <w:sz w:val="14"/>
                <w:szCs w:val="14"/>
              </w:rPr>
              <w:t>注册名称</w:t>
            </w:r>
          </w:p>
        </w:tc>
        <w:tc>
          <w:tcPr>
            <w:tcW w:w="689" w:type="dxa"/>
            <w:vAlign w:val="center"/>
          </w:tcPr>
          <w:p w14:paraId="3F177C2F" w14:textId="77777777" w:rsidR="00023146" w:rsidRDefault="008D62E4">
            <w:pPr>
              <w:jc w:val="center"/>
              <w:rPr>
                <w:rFonts w:ascii="微软雅黑" w:eastAsia="微软雅黑" w:hAnsi="微软雅黑" w:cs="微软雅黑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color w:val="231F20"/>
                <w:spacing w:val="2"/>
                <w:sz w:val="14"/>
                <w:szCs w:val="14"/>
              </w:rPr>
              <w:t>剂型</w:t>
            </w:r>
          </w:p>
        </w:tc>
        <w:tc>
          <w:tcPr>
            <w:tcW w:w="975" w:type="dxa"/>
            <w:vAlign w:val="center"/>
          </w:tcPr>
          <w:p w14:paraId="0303F2B7" w14:textId="77777777" w:rsidR="00023146" w:rsidRDefault="008D62E4">
            <w:pPr>
              <w:jc w:val="center"/>
              <w:rPr>
                <w:rFonts w:ascii="微软雅黑" w:eastAsia="微软雅黑" w:hAnsi="微软雅黑" w:cs="微软雅黑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color w:val="231F20"/>
                <w:spacing w:val="2"/>
                <w:sz w:val="14"/>
                <w:szCs w:val="14"/>
              </w:rPr>
              <w:t>规格</w:t>
            </w:r>
          </w:p>
        </w:tc>
        <w:tc>
          <w:tcPr>
            <w:tcW w:w="1150" w:type="dxa"/>
            <w:vAlign w:val="center"/>
          </w:tcPr>
          <w:p w14:paraId="49830F93" w14:textId="77777777" w:rsidR="00023146" w:rsidRDefault="008D62E4">
            <w:pPr>
              <w:jc w:val="center"/>
              <w:rPr>
                <w:rFonts w:ascii="微软雅黑" w:eastAsia="微软雅黑" w:hAnsi="微软雅黑" w:cs="微软雅黑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color w:val="231F20"/>
                <w:spacing w:val="3"/>
                <w:sz w:val="14"/>
                <w:szCs w:val="14"/>
              </w:rPr>
              <w:t>包装材料</w:t>
            </w:r>
          </w:p>
        </w:tc>
        <w:tc>
          <w:tcPr>
            <w:tcW w:w="700" w:type="dxa"/>
            <w:vAlign w:val="center"/>
          </w:tcPr>
          <w:p w14:paraId="43F963FB" w14:textId="77777777" w:rsidR="00023146" w:rsidRDefault="008D62E4">
            <w:pPr>
              <w:ind w:right="67"/>
              <w:jc w:val="center"/>
              <w:rPr>
                <w:rFonts w:ascii="微软雅黑" w:eastAsia="微软雅黑" w:hAnsi="微软雅黑" w:cs="微软雅黑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color w:val="231F20"/>
                <w:spacing w:val="3"/>
                <w:sz w:val="14"/>
                <w:szCs w:val="14"/>
              </w:rPr>
              <w:t>最小包装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1"/>
                <w:sz w:val="14"/>
                <w:szCs w:val="14"/>
              </w:rPr>
              <w:t>数量</w:t>
            </w:r>
          </w:p>
        </w:tc>
        <w:tc>
          <w:tcPr>
            <w:tcW w:w="662" w:type="dxa"/>
            <w:vAlign w:val="center"/>
          </w:tcPr>
          <w:p w14:paraId="517D5C0A" w14:textId="77777777" w:rsidR="00023146" w:rsidRDefault="008D62E4">
            <w:pPr>
              <w:jc w:val="center"/>
              <w:rPr>
                <w:rFonts w:ascii="微软雅黑" w:eastAsia="微软雅黑" w:hAnsi="微软雅黑" w:cs="微软雅黑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color w:val="231F20"/>
                <w:spacing w:val="3"/>
                <w:sz w:val="14"/>
                <w:szCs w:val="14"/>
              </w:rPr>
              <w:t>最小制剂单位</w:t>
            </w:r>
          </w:p>
        </w:tc>
        <w:tc>
          <w:tcPr>
            <w:tcW w:w="663" w:type="dxa"/>
            <w:vAlign w:val="center"/>
          </w:tcPr>
          <w:p w14:paraId="5140CCE4" w14:textId="77777777" w:rsidR="00023146" w:rsidRDefault="008D62E4">
            <w:pPr>
              <w:ind w:right="66"/>
              <w:jc w:val="center"/>
              <w:rPr>
                <w:rFonts w:ascii="微软雅黑" w:eastAsia="微软雅黑" w:hAnsi="微软雅黑" w:cs="微软雅黑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color w:val="231F20"/>
                <w:spacing w:val="3"/>
                <w:sz w:val="14"/>
                <w:szCs w:val="14"/>
              </w:rPr>
              <w:t>最小包装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1"/>
                <w:sz w:val="14"/>
                <w:szCs w:val="14"/>
              </w:rPr>
              <w:t>单位</w:t>
            </w:r>
          </w:p>
        </w:tc>
        <w:tc>
          <w:tcPr>
            <w:tcW w:w="987" w:type="dxa"/>
            <w:vAlign w:val="center"/>
          </w:tcPr>
          <w:p w14:paraId="3E0117D3" w14:textId="77777777" w:rsidR="00023146" w:rsidRDefault="008D62E4">
            <w:pPr>
              <w:ind w:right="81"/>
              <w:jc w:val="center"/>
              <w:rPr>
                <w:rFonts w:ascii="微软雅黑" w:eastAsia="微软雅黑" w:hAnsi="微软雅黑" w:cs="微软雅黑"/>
                <w:sz w:val="14"/>
                <w:szCs w:val="1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231F20"/>
                <w:spacing w:val="4"/>
                <w:sz w:val="14"/>
                <w:szCs w:val="14"/>
                <w:lang w:eastAsia="zh-CN"/>
              </w:rPr>
              <w:t>挂网价格（最小制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1"/>
                <w:sz w:val="14"/>
                <w:szCs w:val="14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2"/>
                <w:sz w:val="14"/>
                <w:szCs w:val="14"/>
                <w:lang w:eastAsia="zh-CN"/>
              </w:rPr>
              <w:t>剂单位价格，元）</w:t>
            </w:r>
          </w:p>
        </w:tc>
        <w:tc>
          <w:tcPr>
            <w:tcW w:w="1013" w:type="dxa"/>
            <w:vAlign w:val="center"/>
          </w:tcPr>
          <w:p w14:paraId="4AFBE10E" w14:textId="77777777" w:rsidR="00023146" w:rsidRDefault="008D62E4">
            <w:pPr>
              <w:ind w:right="57"/>
              <w:jc w:val="center"/>
              <w:rPr>
                <w:rFonts w:ascii="微软雅黑" w:eastAsia="微软雅黑" w:hAnsi="微软雅黑" w:cs="微软雅黑"/>
                <w:sz w:val="14"/>
                <w:szCs w:val="1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231F20"/>
                <w:spacing w:val="4"/>
                <w:sz w:val="14"/>
                <w:szCs w:val="14"/>
                <w:lang w:eastAsia="zh-CN"/>
              </w:rPr>
              <w:t>挂网价格（最小包装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3"/>
                <w:sz w:val="14"/>
                <w:szCs w:val="14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2"/>
                <w:sz w:val="14"/>
                <w:szCs w:val="14"/>
                <w:lang w:eastAsia="zh-CN"/>
              </w:rPr>
              <w:t>单位价格，元）</w:t>
            </w:r>
          </w:p>
        </w:tc>
        <w:tc>
          <w:tcPr>
            <w:tcW w:w="1900" w:type="dxa"/>
            <w:vAlign w:val="center"/>
          </w:tcPr>
          <w:p w14:paraId="3BF5A30A" w14:textId="77777777" w:rsidR="00023146" w:rsidRDefault="008D62E4">
            <w:pPr>
              <w:jc w:val="center"/>
              <w:rPr>
                <w:rFonts w:ascii="微软雅黑" w:eastAsia="微软雅黑" w:hAnsi="微软雅黑" w:cs="微软雅黑"/>
                <w:sz w:val="14"/>
                <w:szCs w:val="14"/>
              </w:rPr>
            </w:pPr>
            <w:r>
              <w:rPr>
                <w:rFonts w:ascii="微软雅黑" w:eastAsia="微软雅黑" w:hAnsi="微软雅黑" w:cs="微软雅黑" w:hint="eastAsia"/>
                <w:color w:val="231F20"/>
                <w:spacing w:val="3"/>
                <w:sz w:val="14"/>
                <w:szCs w:val="14"/>
              </w:rPr>
              <w:t>调价原因</w:t>
            </w:r>
          </w:p>
        </w:tc>
        <w:tc>
          <w:tcPr>
            <w:tcW w:w="975" w:type="dxa"/>
            <w:vAlign w:val="center"/>
          </w:tcPr>
          <w:p w14:paraId="597C7F03" w14:textId="77777777" w:rsidR="00023146" w:rsidRDefault="008D62E4">
            <w:pPr>
              <w:ind w:right="78"/>
              <w:jc w:val="center"/>
              <w:rPr>
                <w:rFonts w:ascii="微软雅黑" w:eastAsia="微软雅黑" w:hAnsi="微软雅黑" w:cs="微软雅黑"/>
                <w:sz w:val="14"/>
                <w:szCs w:val="1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231F20"/>
                <w:spacing w:val="3"/>
                <w:sz w:val="14"/>
                <w:szCs w:val="14"/>
                <w:lang w:eastAsia="zh-CN"/>
              </w:rPr>
              <w:t>调整后价格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1"/>
                <w:sz w:val="14"/>
                <w:szCs w:val="14"/>
                <w:lang w:eastAsia="zh-CN"/>
              </w:rPr>
              <w:t xml:space="preserve">  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3"/>
                <w:sz w:val="14"/>
                <w:szCs w:val="14"/>
                <w:lang w:eastAsia="zh-CN"/>
              </w:rPr>
              <w:t>（最小制剂单</w:t>
            </w:r>
            <w:r>
              <w:rPr>
                <w:rFonts w:ascii="微软雅黑" w:eastAsia="微软雅黑" w:hAnsi="微软雅黑" w:cs="微软雅黑" w:hint="eastAsia"/>
                <w:color w:val="231F20"/>
                <w:sz w:val="14"/>
                <w:szCs w:val="14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2"/>
                <w:sz w:val="14"/>
                <w:szCs w:val="14"/>
                <w:lang w:eastAsia="zh-CN"/>
              </w:rPr>
              <w:t>位价格，元）</w:t>
            </w:r>
          </w:p>
        </w:tc>
        <w:tc>
          <w:tcPr>
            <w:tcW w:w="926" w:type="dxa"/>
            <w:vAlign w:val="center"/>
          </w:tcPr>
          <w:p w14:paraId="182181C4" w14:textId="77777777" w:rsidR="00023146" w:rsidRDefault="008D62E4">
            <w:pPr>
              <w:ind w:right="31"/>
              <w:jc w:val="center"/>
              <w:rPr>
                <w:rFonts w:ascii="微软雅黑" w:eastAsia="微软雅黑" w:hAnsi="微软雅黑" w:cs="微软雅黑"/>
                <w:sz w:val="14"/>
                <w:szCs w:val="1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231F20"/>
                <w:spacing w:val="4"/>
                <w:sz w:val="14"/>
                <w:szCs w:val="14"/>
                <w:lang w:eastAsia="zh-CN"/>
              </w:rPr>
              <w:t>调整后价格（最小包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2"/>
                <w:sz w:val="14"/>
                <w:szCs w:val="14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2"/>
                <w:sz w:val="14"/>
                <w:szCs w:val="14"/>
                <w:lang w:eastAsia="zh-CN"/>
              </w:rPr>
              <w:t>装单位价格，元）</w:t>
            </w:r>
          </w:p>
        </w:tc>
      </w:tr>
      <w:tr w:rsidR="00023146" w14:paraId="6CC74808" w14:textId="77777777">
        <w:trPr>
          <w:trHeight w:val="415"/>
          <w:jc w:val="center"/>
        </w:trPr>
        <w:tc>
          <w:tcPr>
            <w:tcW w:w="504" w:type="dxa"/>
            <w:vAlign w:val="center"/>
          </w:tcPr>
          <w:p w14:paraId="25C096B9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1788" w:type="dxa"/>
            <w:vAlign w:val="center"/>
          </w:tcPr>
          <w:p w14:paraId="6862EB81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1175" w:type="dxa"/>
            <w:vAlign w:val="center"/>
          </w:tcPr>
          <w:p w14:paraId="35F1ABD3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1686" w:type="dxa"/>
            <w:vAlign w:val="center"/>
          </w:tcPr>
          <w:p w14:paraId="13599014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689" w:type="dxa"/>
            <w:vAlign w:val="center"/>
          </w:tcPr>
          <w:p w14:paraId="6DF8FB3F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975" w:type="dxa"/>
            <w:vAlign w:val="center"/>
          </w:tcPr>
          <w:p w14:paraId="03CB91A2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1150" w:type="dxa"/>
            <w:vAlign w:val="center"/>
          </w:tcPr>
          <w:p w14:paraId="339E9D23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66FF24C6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662" w:type="dxa"/>
            <w:vAlign w:val="center"/>
          </w:tcPr>
          <w:p w14:paraId="6532B0B2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663" w:type="dxa"/>
            <w:vAlign w:val="center"/>
          </w:tcPr>
          <w:p w14:paraId="64B184AA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987" w:type="dxa"/>
            <w:vAlign w:val="center"/>
          </w:tcPr>
          <w:p w14:paraId="093B4C19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1013" w:type="dxa"/>
            <w:vAlign w:val="center"/>
          </w:tcPr>
          <w:p w14:paraId="42E3027F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1900" w:type="dxa"/>
            <w:vAlign w:val="center"/>
          </w:tcPr>
          <w:p w14:paraId="19E38A72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975" w:type="dxa"/>
            <w:vAlign w:val="center"/>
          </w:tcPr>
          <w:p w14:paraId="4942F5C1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926" w:type="dxa"/>
            <w:vAlign w:val="center"/>
          </w:tcPr>
          <w:p w14:paraId="28DACBC0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</w:tr>
      <w:tr w:rsidR="00023146" w14:paraId="1E556251" w14:textId="77777777">
        <w:trPr>
          <w:trHeight w:val="415"/>
          <w:jc w:val="center"/>
        </w:trPr>
        <w:tc>
          <w:tcPr>
            <w:tcW w:w="504" w:type="dxa"/>
            <w:vAlign w:val="center"/>
          </w:tcPr>
          <w:p w14:paraId="34235F75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1788" w:type="dxa"/>
            <w:vAlign w:val="center"/>
          </w:tcPr>
          <w:p w14:paraId="4C11CB6B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1175" w:type="dxa"/>
            <w:vAlign w:val="center"/>
          </w:tcPr>
          <w:p w14:paraId="61B59F63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1686" w:type="dxa"/>
            <w:vAlign w:val="center"/>
          </w:tcPr>
          <w:p w14:paraId="0FB078CD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689" w:type="dxa"/>
            <w:vAlign w:val="center"/>
          </w:tcPr>
          <w:p w14:paraId="0017102A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975" w:type="dxa"/>
            <w:vAlign w:val="center"/>
          </w:tcPr>
          <w:p w14:paraId="0FD3DDDF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1150" w:type="dxa"/>
            <w:vAlign w:val="center"/>
          </w:tcPr>
          <w:p w14:paraId="4DF379D9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1096460E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662" w:type="dxa"/>
            <w:vAlign w:val="center"/>
          </w:tcPr>
          <w:p w14:paraId="700A4EA4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663" w:type="dxa"/>
            <w:vAlign w:val="center"/>
          </w:tcPr>
          <w:p w14:paraId="5677D553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987" w:type="dxa"/>
            <w:vAlign w:val="center"/>
          </w:tcPr>
          <w:p w14:paraId="4E3FB2C9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1013" w:type="dxa"/>
            <w:vAlign w:val="center"/>
          </w:tcPr>
          <w:p w14:paraId="7CBA967E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1900" w:type="dxa"/>
            <w:vAlign w:val="center"/>
          </w:tcPr>
          <w:p w14:paraId="1D2C58EF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975" w:type="dxa"/>
            <w:vAlign w:val="center"/>
          </w:tcPr>
          <w:p w14:paraId="495C97B9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926" w:type="dxa"/>
            <w:vAlign w:val="center"/>
          </w:tcPr>
          <w:p w14:paraId="00357851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</w:tr>
      <w:tr w:rsidR="00023146" w14:paraId="0F950741" w14:textId="77777777">
        <w:trPr>
          <w:trHeight w:val="417"/>
          <w:jc w:val="center"/>
        </w:trPr>
        <w:tc>
          <w:tcPr>
            <w:tcW w:w="504" w:type="dxa"/>
            <w:vAlign w:val="center"/>
          </w:tcPr>
          <w:p w14:paraId="4CA97B51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1788" w:type="dxa"/>
            <w:vAlign w:val="center"/>
          </w:tcPr>
          <w:p w14:paraId="1CECBC01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1175" w:type="dxa"/>
            <w:vAlign w:val="center"/>
          </w:tcPr>
          <w:p w14:paraId="40F52338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1686" w:type="dxa"/>
            <w:vAlign w:val="center"/>
          </w:tcPr>
          <w:p w14:paraId="1754DF4E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689" w:type="dxa"/>
            <w:vAlign w:val="center"/>
          </w:tcPr>
          <w:p w14:paraId="2E078383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975" w:type="dxa"/>
            <w:vAlign w:val="center"/>
          </w:tcPr>
          <w:p w14:paraId="714CF9B3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1150" w:type="dxa"/>
            <w:vAlign w:val="center"/>
          </w:tcPr>
          <w:p w14:paraId="31144250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700" w:type="dxa"/>
            <w:vAlign w:val="center"/>
          </w:tcPr>
          <w:p w14:paraId="7140BB52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662" w:type="dxa"/>
            <w:vAlign w:val="center"/>
          </w:tcPr>
          <w:p w14:paraId="5B5F24D6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663" w:type="dxa"/>
            <w:vAlign w:val="center"/>
          </w:tcPr>
          <w:p w14:paraId="6C14FCE2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987" w:type="dxa"/>
            <w:vAlign w:val="center"/>
          </w:tcPr>
          <w:p w14:paraId="7C364D74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1013" w:type="dxa"/>
            <w:vAlign w:val="center"/>
          </w:tcPr>
          <w:p w14:paraId="4A4655F3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1900" w:type="dxa"/>
            <w:vAlign w:val="center"/>
          </w:tcPr>
          <w:p w14:paraId="075C1A08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975" w:type="dxa"/>
            <w:vAlign w:val="center"/>
          </w:tcPr>
          <w:p w14:paraId="735F54B5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  <w:tc>
          <w:tcPr>
            <w:tcW w:w="926" w:type="dxa"/>
            <w:vAlign w:val="center"/>
          </w:tcPr>
          <w:p w14:paraId="2B419F9D" w14:textId="77777777" w:rsidR="00023146" w:rsidRDefault="00023146">
            <w:pPr>
              <w:pStyle w:val="TableText"/>
              <w:jc w:val="center"/>
              <w:rPr>
                <w:rFonts w:ascii="微软雅黑" w:eastAsia="微软雅黑" w:hAnsi="微软雅黑" w:cs="微软雅黑"/>
                <w:lang w:eastAsia="zh-CN"/>
              </w:rPr>
            </w:pPr>
          </w:p>
        </w:tc>
      </w:tr>
      <w:tr w:rsidR="00023146" w14:paraId="6284599D" w14:textId="77777777">
        <w:trPr>
          <w:trHeight w:val="1120"/>
          <w:jc w:val="center"/>
        </w:trPr>
        <w:tc>
          <w:tcPr>
            <w:tcW w:w="15793" w:type="dxa"/>
            <w:gridSpan w:val="15"/>
          </w:tcPr>
          <w:p w14:paraId="63440B73" w14:textId="77777777" w:rsidR="00023146" w:rsidRDefault="008D62E4">
            <w:pPr>
              <w:ind w:left="31"/>
              <w:rPr>
                <w:rFonts w:ascii="微软雅黑" w:eastAsia="微软雅黑" w:hAnsi="微软雅黑" w:cs="微软雅黑"/>
                <w:sz w:val="14"/>
                <w:szCs w:val="1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231F20"/>
                <w:spacing w:val="-7"/>
                <w:sz w:val="14"/>
                <w:szCs w:val="14"/>
                <w:lang w:eastAsia="zh-CN"/>
              </w:rPr>
              <w:t>说明：</w:t>
            </w:r>
          </w:p>
          <w:p w14:paraId="44781584" w14:textId="77777777" w:rsidR="00023146" w:rsidRDefault="008D62E4">
            <w:pPr>
              <w:ind w:left="41"/>
              <w:rPr>
                <w:rFonts w:ascii="微软雅黑" w:eastAsia="微软雅黑" w:hAnsi="微软雅黑" w:cs="微软雅黑"/>
                <w:sz w:val="14"/>
                <w:szCs w:val="1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231F20"/>
                <w:spacing w:val="4"/>
                <w:position w:val="3"/>
                <w:sz w:val="14"/>
                <w:szCs w:val="14"/>
                <w:lang w:eastAsia="zh-CN"/>
              </w:rPr>
              <w:t>1.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4"/>
                <w:position w:val="3"/>
                <w:sz w:val="14"/>
                <w:szCs w:val="14"/>
                <w:lang w:eastAsia="zh-CN"/>
              </w:rPr>
              <w:t>医保代码：西药填写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4"/>
                <w:position w:val="3"/>
                <w:sz w:val="14"/>
                <w:szCs w:val="14"/>
                <w:lang w:eastAsia="zh-CN"/>
              </w:rPr>
              <w:t>23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4"/>
                <w:position w:val="3"/>
                <w:sz w:val="14"/>
                <w:szCs w:val="14"/>
                <w:lang w:eastAsia="zh-CN"/>
              </w:rPr>
              <w:t>位码，中成药填写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4"/>
                <w:position w:val="3"/>
                <w:sz w:val="14"/>
                <w:szCs w:val="14"/>
                <w:lang w:eastAsia="zh-CN"/>
              </w:rPr>
              <w:t>20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4"/>
                <w:position w:val="3"/>
                <w:sz w:val="14"/>
                <w:szCs w:val="14"/>
                <w:lang w:eastAsia="zh-CN"/>
              </w:rPr>
              <w:t>位码</w:t>
            </w:r>
          </w:p>
          <w:p w14:paraId="4DDE4185" w14:textId="77777777" w:rsidR="00023146" w:rsidRDefault="008D62E4">
            <w:pPr>
              <w:ind w:left="27"/>
              <w:rPr>
                <w:rFonts w:ascii="微软雅黑" w:eastAsia="微软雅黑" w:hAnsi="微软雅黑" w:cs="微软雅黑"/>
                <w:sz w:val="14"/>
                <w:szCs w:val="14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231F20"/>
                <w:spacing w:val="3"/>
                <w:sz w:val="14"/>
                <w:szCs w:val="14"/>
                <w:lang w:eastAsia="zh-CN"/>
              </w:rPr>
              <w:t>2.</w:t>
            </w:r>
            <w:r>
              <w:rPr>
                <w:rFonts w:ascii="微软雅黑" w:eastAsia="微软雅黑" w:hAnsi="微软雅黑" w:cs="微软雅黑" w:hint="eastAsia"/>
                <w:color w:val="231F20"/>
                <w:spacing w:val="3"/>
                <w:sz w:val="14"/>
                <w:szCs w:val="14"/>
                <w:lang w:eastAsia="zh-CN"/>
              </w:rPr>
              <w:t>网上提交办理的企业，可在系统直接变更提交。</w:t>
            </w:r>
          </w:p>
        </w:tc>
      </w:tr>
    </w:tbl>
    <w:p w14:paraId="0A6ED51F" w14:textId="77777777" w:rsidR="00023146" w:rsidRDefault="00023146">
      <w:pPr>
        <w:rPr>
          <w:lang w:eastAsia="zh-CN"/>
        </w:rPr>
      </w:pPr>
    </w:p>
    <w:sectPr w:rsidR="00023146">
      <w:pgSz w:w="16840" w:h="11905"/>
      <w:pgMar w:top="1011" w:right="1404" w:bottom="0" w:left="107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EE01C" w14:textId="77777777" w:rsidR="008D62E4" w:rsidRDefault="008D62E4">
      <w:r>
        <w:separator/>
      </w:r>
    </w:p>
  </w:endnote>
  <w:endnote w:type="continuationSeparator" w:id="0">
    <w:p w14:paraId="1277D6DD" w14:textId="77777777" w:rsidR="008D62E4" w:rsidRDefault="008D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4DA51" w14:textId="77777777" w:rsidR="008D62E4" w:rsidRDefault="008D62E4">
      <w:r>
        <w:separator/>
      </w:r>
    </w:p>
  </w:footnote>
  <w:footnote w:type="continuationSeparator" w:id="0">
    <w:p w14:paraId="186A5798" w14:textId="77777777" w:rsidR="008D62E4" w:rsidRDefault="008D6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zU5YTY4NDg3ZTlhMDQ5ZTY5YTgyODBjNGY0ZDg2NDcifQ=="/>
  </w:docVars>
  <w:rsids>
    <w:rsidRoot w:val="00023146"/>
    <w:rsid w:val="00023146"/>
    <w:rsid w:val="008D62E4"/>
    <w:rsid w:val="00960D8F"/>
    <w:rsid w:val="41C5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F68B7"/>
  <w15:docId w15:val="{74E3320B-26A5-413F-BEB9-E6445752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20"/>
      <w:szCs w:val="2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4">
    <w:name w:val="header"/>
    <w:basedOn w:val="a"/>
    <w:link w:val="a5"/>
    <w:rsid w:val="00960D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0D8F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960D8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0D8F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标题</dc:title>
  <dc:subject>科目</dc:subject>
  <dc:creator>作者</dc:creator>
  <cp:keywords>关键字</cp:keywords>
  <cp:lastModifiedBy>nini</cp:lastModifiedBy>
  <cp:revision>2</cp:revision>
  <dcterms:created xsi:type="dcterms:W3CDTF">2024-02-06T09:05:00Z</dcterms:created>
  <dcterms:modified xsi:type="dcterms:W3CDTF">2024-02-06T09:50:00Z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2024-02-06T09:05:22Z</vt:filetime>
  </property>
  <property fmtid="{D5CDD505-2E9C-101B-9397-08002B2CF9AE}" pid="4" name="KSOProductBuildVer">
    <vt:lpwstr>2052-12.1.0.16250</vt:lpwstr>
  </property>
  <property fmtid="{D5CDD505-2E9C-101B-9397-08002B2CF9AE}" pid="5" name="ICV">
    <vt:lpwstr>8F751B7A63D04B6FBF25B02EDE4CFDE8_13</vt:lpwstr>
  </property>
</Properties>
</file>