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国标仿宋" w:hAnsi="国标仿宋" w:eastAsia="国标仿宋" w:cs="国标仿宋"/>
          <w:sz w:val="32"/>
          <w:szCs w:val="32"/>
        </w:rPr>
      </w:pPr>
      <w:r>
        <w:rPr>
          <w:rFonts w:hint="eastAsia" w:ascii="国标仿宋" w:hAnsi="国标仿宋" w:eastAsia="国标仿宋" w:cs="国标仿宋"/>
          <w:sz w:val="32"/>
          <w:szCs w:val="32"/>
        </w:rPr>
        <w:t>附件</w:t>
      </w:r>
      <w:r>
        <w:rPr>
          <w:rFonts w:hint="eastAsia" w:ascii="国标仿宋" w:hAnsi="国标仿宋" w:eastAsia="国标仿宋" w:cs="国标仿宋"/>
          <w:sz w:val="32"/>
          <w:szCs w:val="32"/>
          <w:lang w:val="en-US" w:eastAsia="zh-CN"/>
        </w:rPr>
        <w:t>1</w:t>
      </w:r>
      <w:r>
        <w:rPr>
          <w:rFonts w:hint="eastAsia" w:ascii="国标仿宋" w:hAnsi="国标仿宋" w:eastAsia="国标仿宋" w:cs="国标仿宋"/>
          <w:sz w:val="32"/>
          <w:szCs w:val="32"/>
        </w:rPr>
        <w:t>：</w:t>
      </w:r>
    </w:p>
    <w:p>
      <w:pPr>
        <w:jc w:val="center"/>
        <w:rPr>
          <w:rFonts w:hint="eastAsia" w:ascii="国标仿宋" w:hAnsi="国标仿宋" w:eastAsia="国标仿宋" w:cs="国标仿宋"/>
          <w:sz w:val="32"/>
          <w:szCs w:val="32"/>
        </w:rPr>
      </w:pPr>
      <w:r>
        <w:rPr>
          <w:rFonts w:hint="eastAsia" w:ascii="国标仿宋" w:hAnsi="国标仿宋" w:eastAsia="国标仿宋" w:cs="国标仿宋"/>
          <w:sz w:val="32"/>
          <w:szCs w:val="32"/>
        </w:rPr>
        <w:t>一次性使用输液器和静脉留置针类医用耗材协议期</w:t>
      </w:r>
      <w:r>
        <w:rPr>
          <w:rFonts w:hint="eastAsia" w:ascii="国标仿宋" w:hAnsi="国标仿宋" w:eastAsia="国标仿宋" w:cs="国标仿宋"/>
          <w:sz w:val="32"/>
          <w:szCs w:val="32"/>
        </w:rPr>
        <w:t>满</w:t>
      </w:r>
    </w:p>
    <w:p>
      <w:pPr>
        <w:jc w:val="center"/>
        <w:rPr>
          <w:rFonts w:hint="eastAsia" w:ascii="国标仿宋" w:hAnsi="国标仿宋" w:eastAsia="国标仿宋" w:cs="国标仿宋"/>
          <w:sz w:val="32"/>
          <w:szCs w:val="32"/>
        </w:rPr>
      </w:pPr>
      <w:bookmarkStart w:id="0" w:name="_GoBack"/>
      <w:r>
        <w:rPr>
          <w:rFonts w:hint="eastAsia" w:ascii="国标仿宋" w:hAnsi="国标仿宋" w:eastAsia="国标仿宋" w:cs="国标仿宋"/>
          <w:sz w:val="32"/>
          <w:szCs w:val="32"/>
        </w:rPr>
        <w:t>接续采购续约承诺函</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rPr>
        <w:t>河北省医用药品器械集中采购中心：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rPr>
        <w:t>本企业自愿参与本次一次性使用输液器和静脉留置针类医用耗材协议期满接续采购项目，在整个集中带量采购过程中，我企业做出如下承诺：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lang w:val="en-US" w:eastAsia="zh-CN"/>
        </w:rPr>
        <w:t>1</w:t>
      </w:r>
      <w:r>
        <w:rPr>
          <w:rFonts w:hint="eastAsia" w:ascii="国标仿宋" w:hAnsi="国标仿宋" w:eastAsia="国标仿宋" w:cs="国标仿宋"/>
          <w:sz w:val="24"/>
          <w:szCs w:val="24"/>
        </w:rPr>
        <w:t>.我方完全理解并遵守一次性使用输液器类和静脉留置针类续约规则。我方已充分考虑原材料价格、配送、税费、服务等因素，承诺</w:t>
      </w:r>
      <w:r>
        <w:rPr>
          <w:rFonts w:hint="eastAsia" w:ascii="国标仿宋" w:hAnsi="国标仿宋" w:eastAsia="国标仿宋" w:cs="国标仿宋"/>
          <w:sz w:val="24"/>
          <w:szCs w:val="24"/>
          <w:lang w:eastAsia="zh-CN"/>
        </w:rPr>
        <w:t>申报价格</w:t>
      </w:r>
      <w:r>
        <w:rPr>
          <w:rFonts w:hint="eastAsia" w:ascii="国标仿宋" w:hAnsi="国标仿宋" w:eastAsia="国标仿宋" w:cs="国标仿宋"/>
          <w:sz w:val="24"/>
          <w:szCs w:val="24"/>
        </w:rPr>
        <w:t>按规定动态联动全国最低中选价。我方承诺中选价格不低于本企业该产品成本价与伴随服务成本价之和。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lang w:val="en-US" w:eastAsia="zh-CN"/>
        </w:rPr>
        <w:t>2</w:t>
      </w:r>
      <w:r>
        <w:rPr>
          <w:rFonts w:hint="eastAsia" w:ascii="国标仿宋" w:hAnsi="国标仿宋" w:eastAsia="国标仿宋" w:cs="国标仿宋"/>
          <w:sz w:val="24"/>
          <w:szCs w:val="24"/>
        </w:rPr>
        <w:t>.我方承诺在本次采购周期内能够连续生产中选产品，保证货源充足，能够及时足量供应。除遇不可抗力外，如出现断供情况，自愿承担一切损失。</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lang w:val="en-US" w:eastAsia="zh-CN"/>
        </w:rPr>
        <w:t>3</w:t>
      </w:r>
      <w:r>
        <w:rPr>
          <w:rFonts w:hint="eastAsia" w:ascii="国标仿宋" w:hAnsi="国标仿宋" w:eastAsia="国标仿宋" w:cs="国标仿宋"/>
          <w:sz w:val="24"/>
          <w:szCs w:val="24"/>
        </w:rPr>
        <w:t>.我方承诺按照协议要求向医疗机构提供伴随服务，满足医疗机构临床使用需要，确保中选产品的价格、质量及数量等一切要素按照采购协议履行。如有违约行为，按照有关规定接受处置。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lang w:val="en-US" w:eastAsia="zh-CN"/>
        </w:rPr>
        <w:t>4</w:t>
      </w:r>
      <w:r>
        <w:rPr>
          <w:rFonts w:hint="eastAsia" w:ascii="国标仿宋" w:hAnsi="国标仿宋" w:eastAsia="国标仿宋" w:cs="国标仿宋"/>
          <w:sz w:val="24"/>
          <w:szCs w:val="24"/>
        </w:rPr>
        <w:t>.我方承诺同采购办公室无利益关系，不会为达成此项目与医疗机构进行任何不正当联系，保证提供的所有材料均真实、合法、有效，不会在集中带量采购过程中发生任何违法违规行为。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lang w:val="en-US" w:eastAsia="zh-CN"/>
        </w:rPr>
        <w:t>5.我方承诺</w:t>
      </w:r>
      <w:r>
        <w:rPr>
          <w:rFonts w:hint="eastAsia" w:ascii="国标仿宋" w:hAnsi="国标仿宋" w:eastAsia="国标仿宋" w:cs="国标仿宋"/>
          <w:sz w:val="24"/>
          <w:szCs w:val="24"/>
        </w:rPr>
        <w:t>按照本项目规定的时间和工作要求参加集中带量采购活动，如因自身原因未能在规定时间内递交申报材料等而造成的申报失败，责任由我方承担。</w:t>
      </w:r>
    </w:p>
    <w:p>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国标仿宋" w:hAnsi="国标仿宋" w:eastAsia="国标仿宋" w:cs="国标仿宋"/>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5040" w:firstLineChars="21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rPr>
        <w:t xml:space="preserve">申报企业（盖章）：   </w:t>
      </w:r>
    </w:p>
    <w:p>
      <w:pPr>
        <w:keepNext w:val="0"/>
        <w:keepLines w:val="0"/>
        <w:pageBreakBefore w:val="0"/>
        <w:widowControl w:val="0"/>
        <w:kinsoku/>
        <w:wordWrap/>
        <w:overflowPunct/>
        <w:topLinePunct w:val="0"/>
        <w:autoSpaceDE/>
        <w:autoSpaceDN/>
        <w:bidi w:val="0"/>
        <w:adjustRightInd/>
        <w:snapToGrid/>
        <w:spacing w:line="600" w:lineRule="exact"/>
        <w:ind w:firstLine="5040" w:firstLineChars="2100"/>
        <w:textAlignment w:val="auto"/>
        <w:rPr>
          <w:rFonts w:hint="eastAsia" w:ascii="国标仿宋" w:hAnsi="国标仿宋" w:eastAsia="国标仿宋" w:cs="国标仿宋"/>
          <w:sz w:val="24"/>
          <w:szCs w:val="24"/>
        </w:rPr>
      </w:pPr>
      <w:r>
        <w:rPr>
          <w:rFonts w:hint="eastAsia" w:ascii="国标仿宋" w:hAnsi="国标仿宋" w:eastAsia="国标仿宋" w:cs="国标仿宋"/>
          <w:sz w:val="24"/>
          <w:szCs w:val="24"/>
        </w:rPr>
        <w:t xml:space="preserve">日期：   年  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仿宋">
    <w:altName w:val="思源黑体"/>
    <w:panose1 w:val="02010609060101010101"/>
    <w:charset w:val="86"/>
    <w:family w:val="modern"/>
    <w:pitch w:val="default"/>
    <w:sig w:usb0="00000000" w:usb1="00000000" w:usb2="00000016" w:usb3="00000000" w:csb0="00040001" w:csb1="00000000"/>
  </w:font>
  <w:font w:name="思源黑体 CN Bold">
    <w:altName w:val="思源黑体"/>
    <w:panose1 w:val="00000000000000000000"/>
    <w:charset w:val="00"/>
    <w:family w:val="swiss"/>
    <w:pitch w:val="default"/>
    <w:sig w:usb0="00000000" w:usb1="00000000" w:usb2="00000016" w:usb3="00000000" w:csb0="60060107" w:csb1="00000000"/>
  </w:font>
  <w:font w:name="方正小标宋简体">
    <w:altName w:val="思源宋体"/>
    <w:panose1 w:val="00000000000000000000"/>
    <w:charset w:val="86"/>
    <w:family w:val="auto"/>
    <w:pitch w:val="default"/>
    <w:sig w:usb0="00000000" w:usb1="00000000" w:usb2="00000012" w:usb3="00000000" w:csb0="00040001" w:csb1="00000000"/>
  </w:font>
  <w:font w:name="仿宋_GB2312">
    <w:altName w:val="思源黑体"/>
    <w:panose1 w:val="00000000000000000000"/>
    <w:charset w:val="00"/>
    <w:family w:val="modern"/>
    <w:pitch w:val="default"/>
    <w:sig w:usb0="00000000" w:usb1="00000000" w:usb2="00000010" w:usb3="00000000" w:csb0="00040000" w:csb1="00000000"/>
  </w:font>
  <w:font w:name="思源宋体">
    <w:panose1 w:val="020204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 w:name="国标小标宋">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B97A6"/>
    <w:rsid w:val="5FEB9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1"/>
    <w:qFormat/>
    <w:uiPriority w:val="0"/>
    <w:pPr>
      <w:jc w:val="center"/>
    </w:pPr>
    <w:rPr>
      <w:szCs w:val="21"/>
    </w:rPr>
  </w:style>
  <w:style w:type="paragraph" w:customStyle="1" w:styleId="6">
    <w:name w:val="列表段落1"/>
    <w:basedOn w:val="1"/>
    <w:qFormat/>
    <w:uiPriority w:val="1"/>
    <w:pPr>
      <w:ind w:left="1162" w:firstLine="640"/>
    </w:pPr>
    <w:rPr>
      <w:rFonts w:ascii="宋体" w:hAnsi="宋体" w:cs="宋体"/>
      <w:lang w:val="zh-CN" w:bidi="zh-CN"/>
    </w:rPr>
  </w:style>
  <w:style w:type="paragraph" w:customStyle="1" w:styleId="7">
    <w:name w:val="List Paragraph"/>
    <w:basedOn w:val="1"/>
    <w:qFormat/>
    <w:uiPriority w:val="1"/>
    <w:pPr>
      <w:ind w:left="1162"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2024-07-01T08:46:00Z</dcterms:created>
  <dc:creator>王彦泽</dc:creator>
  <cp:lastModifiedBy>王彦泽</cp:lastModifiedBy>
  <dcterms:modified xsi:type="dcterms:W3CDTF">2024-07-01T09:01:04Z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