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20"/>
          <w:sz w:val="44"/>
          <w:szCs w:val="44"/>
          <w:lang w:val="en-US" w:eastAsia="zh-CN"/>
        </w:rPr>
      </w:pPr>
      <w:r>
        <w:rPr>
          <w:rFonts w:hint="eastAsia" w:ascii="方正小标宋简体" w:hAnsi="方正小标宋简体" w:eastAsia="方正小标宋简体" w:cs="方正小标宋简体"/>
          <w:spacing w:val="-20"/>
          <w:sz w:val="44"/>
          <w:szCs w:val="44"/>
          <w:lang w:val="en-US" w:eastAsia="zh-CN"/>
        </w:rPr>
        <w:t>医学营养食品卖方会员注册指南</w:t>
      </w:r>
    </w:p>
    <w:p>
      <w:pPr>
        <w:autoSpaceDE w:val="0"/>
        <w:autoSpaceDN w:val="0"/>
        <w:adjustRightInd w:val="0"/>
        <w:spacing w:line="360" w:lineRule="auto"/>
        <w:ind w:firstLine="3600" w:firstLineChars="1200"/>
        <w:jc w:val="both"/>
        <w:rPr>
          <w:rFonts w:hint="eastAsia" w:eastAsia="黑体" w:cs="Times New Roman"/>
          <w:sz w:val="21"/>
          <w:szCs w:val="21"/>
          <w:highlight w:val="none"/>
          <w:lang w:val="en-US" w:eastAsia="zh-CN"/>
        </w:rPr>
      </w:pPr>
      <w:r>
        <w:rPr>
          <w:rFonts w:hint="eastAsia" w:ascii="Times New Roman" w:hAnsi="Times New Roman" w:eastAsia="黑体" w:cs="Times New Roman"/>
          <w:sz w:val="30"/>
          <w:szCs w:val="30"/>
          <w:highlight w:val="none"/>
          <w:lang w:val="en-US" w:eastAsia="zh-CN"/>
        </w:rPr>
        <w:t>（适用生产企业）</w:t>
      </w:r>
    </w:p>
    <w:p>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卖方会员，是指依法取得有效资质，参加广东省第三方医学营养食品电子交易平台（以下简称“交易平台”）卖方交易的有关单位。其交易需在交易平台先进行会员账号申请，再通过有效账号开展具体交易操作。会员注册指引如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pacing w:val="0"/>
          <w:sz w:val="32"/>
          <w:szCs w:val="32"/>
          <w:lang w:val="en-US" w:eastAsia="zh-CN"/>
        </w:rPr>
      </w:pPr>
      <w:r>
        <w:rPr>
          <w:rFonts w:hint="eastAsia" w:ascii="Times New Roman" w:hAnsi="Times New Roman" w:eastAsia="黑体" w:cs="Times New Roman"/>
          <w:spacing w:val="0"/>
          <w:sz w:val="32"/>
          <w:szCs w:val="32"/>
          <w:lang w:val="en-US" w:eastAsia="zh-CN"/>
        </w:rPr>
        <w:t>第一步：企业库新增单位名称</w:t>
      </w:r>
    </w:p>
    <w:p>
      <w:pPr>
        <w:autoSpaceDE w:val="0"/>
        <w:autoSpaceDN w:val="0"/>
        <w:adjustRightInd w:val="0"/>
        <w:spacing w:line="360" w:lineRule="auto"/>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①新增企业名称</w:t>
      </w:r>
    </w:p>
    <w:p>
      <w:pPr>
        <w:autoSpaceDE w:val="0"/>
        <w:autoSpaceDN w:val="0"/>
        <w:adjustRightInd w:val="0"/>
        <w:spacing w:line="360" w:lineRule="auto"/>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登录交易平台官方网站：</w:t>
      </w:r>
    </w:p>
    <w:p>
      <w:pPr>
        <w:autoSpaceDE w:val="0"/>
        <w:autoSpaceDN w:val="0"/>
        <w:adjustRightInd w:val="0"/>
        <w:spacing w:line="360" w:lineRule="auto"/>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http://yp.gdyjs.cn:9020/member/register/loginNewTy.do</w:t>
      </w:r>
    </w:p>
    <w:p>
      <w:pPr>
        <w:autoSpaceDE w:val="0"/>
        <w:autoSpaceDN w:val="0"/>
        <w:adjustRightInd w:val="0"/>
        <w:spacing w:line="360" w:lineRule="auto"/>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点击右侧“营养食品交易”-“点击进入营养食品交易”，进入登录界面，点击该界面下方“企业库维护”，选择“新增或维护企业”，新增企业名称，填写相关信息并上传相关附件后，提交送审。</w:t>
      </w:r>
    </w:p>
    <w:p>
      <w:pPr>
        <w:keepNext w:val="0"/>
        <w:keepLines w:val="0"/>
        <w:pageBreakBefore w:val="0"/>
        <w:widowControl w:val="0"/>
        <w:kinsoku/>
        <w:wordWrap/>
        <w:overflowPunct/>
        <w:topLinePunct w:val="0"/>
        <w:autoSpaceDE w:val="0"/>
        <w:autoSpaceDN w:val="0"/>
        <w:bidi w:val="0"/>
        <w:adjustRightInd w:val="0"/>
        <w:snapToGrid/>
        <w:spacing w:line="500" w:lineRule="exact"/>
        <w:jc w:val="both"/>
        <w:textAlignment w:val="auto"/>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备注：</w:t>
      </w:r>
    </w:p>
    <w:p>
      <w:pPr>
        <w:keepNext w:val="0"/>
        <w:keepLines w:val="0"/>
        <w:pageBreakBefore w:val="0"/>
        <w:widowControl w:val="0"/>
        <w:kinsoku/>
        <w:wordWrap/>
        <w:overflowPunct/>
        <w:topLinePunct w:val="0"/>
        <w:autoSpaceDE w:val="0"/>
        <w:autoSpaceDN w:val="0"/>
        <w:bidi w:val="0"/>
        <w:adjustRightInd w:val="0"/>
        <w:snapToGrid/>
        <w:spacing w:line="500" w:lineRule="exact"/>
        <w:jc w:val="both"/>
        <w:textAlignment w:val="auto"/>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1.企业库维护企业名称时，营业执照是必上传项。</w:t>
      </w:r>
    </w:p>
    <w:p>
      <w:pPr>
        <w:keepNext w:val="0"/>
        <w:keepLines w:val="0"/>
        <w:pageBreakBefore w:val="0"/>
        <w:widowControl w:val="0"/>
        <w:kinsoku/>
        <w:wordWrap/>
        <w:overflowPunct/>
        <w:topLinePunct w:val="0"/>
        <w:autoSpaceDE w:val="0"/>
        <w:autoSpaceDN w:val="0"/>
        <w:bidi w:val="0"/>
        <w:adjustRightInd w:val="0"/>
        <w:snapToGrid/>
        <w:spacing w:line="500" w:lineRule="exact"/>
        <w:jc w:val="both"/>
        <w:textAlignment w:val="auto"/>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2.如果企业是生产也是配送，在企业库选择企业类型时，建议“生产企业”和“配送企业”全部勾选。</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jc w:val="both"/>
        <w:textAlignment w:val="auto"/>
        <w:rPr>
          <w:rFonts w:hint="default"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3.</w:t>
      </w:r>
      <w:r>
        <w:rPr>
          <w:rFonts w:hint="default" w:ascii="Times New Roman" w:hAnsi="Times New Roman" w:eastAsia="仿宋_GB2312" w:cs="Times New Roman"/>
          <w:spacing w:val="0"/>
          <w:kern w:val="2"/>
          <w:sz w:val="32"/>
          <w:szCs w:val="32"/>
          <w:lang w:val="en-US" w:eastAsia="zh-CN" w:bidi="ar-SA"/>
        </w:rPr>
        <w:t>如果企业之前</w:t>
      </w:r>
      <w:r>
        <w:rPr>
          <w:rFonts w:hint="eastAsia" w:ascii="Times New Roman" w:hAnsi="Times New Roman" w:eastAsia="仿宋_GB2312" w:cs="Times New Roman"/>
          <w:spacing w:val="0"/>
          <w:kern w:val="2"/>
          <w:sz w:val="32"/>
          <w:szCs w:val="32"/>
          <w:lang w:val="en-US" w:eastAsia="zh-CN" w:bidi="ar-SA"/>
        </w:rPr>
        <w:t>是</w:t>
      </w:r>
      <w:r>
        <w:rPr>
          <w:rFonts w:hint="default" w:ascii="Times New Roman" w:hAnsi="Times New Roman" w:eastAsia="仿宋_GB2312" w:cs="Times New Roman"/>
          <w:spacing w:val="0"/>
          <w:kern w:val="2"/>
          <w:sz w:val="32"/>
          <w:szCs w:val="32"/>
          <w:lang w:val="en-US" w:eastAsia="zh-CN" w:bidi="ar-SA"/>
        </w:rPr>
        <w:t>生产，后来</w:t>
      </w:r>
      <w:r>
        <w:rPr>
          <w:rFonts w:hint="eastAsia" w:ascii="Times New Roman" w:hAnsi="Times New Roman" w:eastAsia="仿宋_GB2312" w:cs="Times New Roman"/>
          <w:spacing w:val="0"/>
          <w:kern w:val="2"/>
          <w:sz w:val="32"/>
          <w:szCs w:val="32"/>
          <w:lang w:val="en-US" w:eastAsia="zh-CN" w:bidi="ar-SA"/>
        </w:rPr>
        <w:t>新增</w:t>
      </w:r>
      <w:r>
        <w:rPr>
          <w:rFonts w:hint="default" w:ascii="Times New Roman" w:hAnsi="Times New Roman" w:eastAsia="仿宋_GB2312" w:cs="Times New Roman"/>
          <w:spacing w:val="0"/>
          <w:kern w:val="2"/>
          <w:sz w:val="32"/>
          <w:szCs w:val="32"/>
          <w:lang w:val="en-US" w:eastAsia="zh-CN" w:bidi="ar-SA"/>
        </w:rPr>
        <w:t>配送，进入系统后，点击“变更”，选择企业名称后，会员类型再勾选“配送企业”</w:t>
      </w:r>
      <w:r>
        <w:rPr>
          <w:rFonts w:hint="eastAsia" w:ascii="Times New Roman" w:hAnsi="Times New Roman" w:eastAsia="仿宋_GB2312" w:cs="Times New Roman"/>
          <w:spacing w:val="0"/>
          <w:kern w:val="2"/>
          <w:sz w:val="32"/>
          <w:szCs w:val="32"/>
          <w:lang w:val="en-US" w:eastAsia="zh-CN" w:bidi="ar-SA"/>
        </w:rPr>
        <w:t>即可。</w:t>
      </w:r>
    </w:p>
    <w:p>
      <w:pPr>
        <w:autoSpaceDE w:val="0"/>
        <w:autoSpaceDN w:val="0"/>
        <w:adjustRightInd w:val="0"/>
        <w:spacing w:line="360" w:lineRule="auto"/>
        <w:jc w:val="both"/>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②查看企业库审核状态</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会员进入“企业库维护”，选择“查询企业名称审核进度”，输入完整企业名称，可以查看审核状态。</w:t>
      </w:r>
    </w:p>
    <w:p>
      <w:pPr>
        <w:keepNext w:val="0"/>
        <w:keepLines w:val="0"/>
        <w:pageBreakBefore w:val="0"/>
        <w:widowControl w:val="0"/>
        <w:kinsoku/>
        <w:wordWrap/>
        <w:overflowPunct/>
        <w:topLinePunct w:val="0"/>
        <w:autoSpaceDE w:val="0"/>
        <w:autoSpaceDN w:val="0"/>
        <w:bidi w:val="0"/>
        <w:adjustRightInd w:val="0"/>
        <w:snapToGrid/>
        <w:spacing w:line="360" w:lineRule="auto"/>
        <w:ind w:left="279" w:leftChars="133" w:firstLine="640" w:firstLineChars="200"/>
        <w:textAlignment w:val="auto"/>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328930</wp:posOffset>
                </wp:positionH>
                <wp:positionV relativeFrom="paragraph">
                  <wp:posOffset>118110</wp:posOffset>
                </wp:positionV>
                <wp:extent cx="142875" cy="142875"/>
                <wp:effectExtent l="19050" t="21590" r="28575" b="26035"/>
                <wp:wrapNone/>
                <wp:docPr id="5" name="五角星 5"/>
                <wp:cNvGraphicFramePr/>
                <a:graphic xmlns:a="http://schemas.openxmlformats.org/drawingml/2006/main">
                  <a:graphicData uri="http://schemas.microsoft.com/office/word/2010/wordprocessingShape">
                    <wps:wsp>
                      <wps:cNvSpPr/>
                      <wps:spPr>
                        <a:xfrm>
                          <a:off x="0" y="0"/>
                          <a:ext cx="142875" cy="142875"/>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txbx>
                        <w:txbxContent>
                          <w:p>
                            <w:r>
                              <w:rPr>
                                <w:rFonts w:hint="eastAsia" w:ascii="仿宋" w:hAnsi="仿宋" w:eastAsia="仿宋" w:cs="仿宋"/>
                                <w:b w:val="0"/>
                                <w:bCs w:val="0"/>
                                <w:color w:val="auto"/>
                                <w:sz w:val="28"/>
                                <w:szCs w:val="28"/>
                                <w:highlight w:val="none"/>
                                <w:lang w:val="en-US" w:eastAsia="zh-CN"/>
                              </w:rPr>
                              <w:t>根据意见修改后再提交送审（根据意见修改后再提交送审（</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25.9pt;margin-top:9.3pt;height:11.25pt;width:11.25pt;z-index:251661312;v-text-anchor:middle;mso-width-relative:page;mso-height-relative:page;" fillcolor="#5B9BD5 [3204]" filled="t" stroked="t" coordsize="142875,142875" o:gfxdata="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DhAiT21wAAAAcB&#10;AAAPAAAAAAAAAAEAIAAAACIAAABkcnMvZG93bnJldi54bWxQSwECFAAUAAAACACHTuJAXPwFB44C&#10;AAAjBQAADgAAAAAAAAABACAAAAAmAQAAZHJzL2Uyb0RvYy54bWxQSwUGAAAAAAYABgBZAQAAJgYA&#10;AAAA&#10;" path="m0,54573l54573,54573,71437,0,88301,54573,142874,54573,98723,88301,115588,142874,71437,109146,27286,142874,44151,88301xe">
                <v:path textboxrect="0,0,142875,142875" o:connectlocs="71437,0;0,54573;27286,142874;115588,142874;142874,54573" o:connectangles="247,164,82,82,0"/>
                <v:fill on="t" focussize="0,0"/>
                <v:stroke weight="1pt" color="#41719C [3204]" miterlimit="8" joinstyle="miter"/>
                <v:imagedata o:title=""/>
                <o:lock v:ext="edit" aspectratio="f"/>
                <v:textbox>
                  <w:txbxContent>
                    <w:p>
                      <w:r>
                        <w:rPr>
                          <w:rFonts w:hint="eastAsia" w:ascii="仿宋" w:hAnsi="仿宋" w:eastAsia="仿宋" w:cs="仿宋"/>
                          <w:b w:val="0"/>
                          <w:bCs w:val="0"/>
                          <w:color w:val="auto"/>
                          <w:sz w:val="28"/>
                          <w:szCs w:val="28"/>
                          <w:highlight w:val="none"/>
                          <w:lang w:val="en-US" w:eastAsia="zh-CN"/>
                        </w:rPr>
                        <w:t>根据意见修改后再提交送审（根据意见修改后再提交送审（</w:t>
                      </w:r>
                    </w:p>
                  </w:txbxContent>
                </v:textbox>
              </v:shape>
            </w:pict>
          </mc:Fallback>
        </mc:AlternateContent>
      </w:r>
      <w:r>
        <w:rPr>
          <w:rFonts w:hint="eastAsia" w:ascii="Times New Roman" w:hAnsi="Times New Roman" w:eastAsia="仿宋_GB2312" w:cs="Times New Roman"/>
          <w:spacing w:val="0"/>
          <w:kern w:val="2"/>
          <w:sz w:val="32"/>
          <w:szCs w:val="32"/>
          <w:lang w:val="en-US" w:eastAsia="zh-CN" w:bidi="ar-SA"/>
        </w:rPr>
        <w:t>审核中：提交送审成功，交易平台还未审核。</w:t>
      </w:r>
    </w:p>
    <w:p>
      <w:pPr>
        <w:keepNext w:val="0"/>
        <w:keepLines w:val="0"/>
        <w:pageBreakBefore w:val="0"/>
        <w:widowControl w:val="0"/>
        <w:kinsoku/>
        <w:wordWrap/>
        <w:overflowPunct/>
        <w:topLinePunct w:val="0"/>
        <w:autoSpaceDE w:val="0"/>
        <w:autoSpaceDN w:val="0"/>
        <w:bidi w:val="0"/>
        <w:adjustRightInd w:val="0"/>
        <w:snapToGrid/>
        <w:spacing w:line="360" w:lineRule="auto"/>
        <w:ind w:left="838" w:leftChars="399" w:firstLine="0" w:firstLineChars="0"/>
        <w:textAlignment w:val="auto"/>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328930</wp:posOffset>
                </wp:positionH>
                <wp:positionV relativeFrom="paragraph">
                  <wp:posOffset>131445</wp:posOffset>
                </wp:positionV>
                <wp:extent cx="142875" cy="142875"/>
                <wp:effectExtent l="19050" t="21590" r="28575" b="26035"/>
                <wp:wrapNone/>
                <wp:docPr id="1" name="五角星 1"/>
                <wp:cNvGraphicFramePr/>
                <a:graphic xmlns:a="http://schemas.openxmlformats.org/drawingml/2006/main">
                  <a:graphicData uri="http://schemas.microsoft.com/office/word/2010/wordprocessingShape">
                    <wps:wsp>
                      <wps:cNvSpPr/>
                      <wps:spPr>
                        <a:xfrm>
                          <a:off x="1213485" y="4770120"/>
                          <a:ext cx="142875" cy="142875"/>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txbx>
                        <w:txbxContent>
                          <w:p>
                            <w:r>
                              <w:rPr>
                                <w:rFonts w:hint="eastAsia" w:ascii="仿宋" w:hAnsi="仿宋" w:eastAsia="仿宋" w:cs="仿宋"/>
                                <w:b w:val="0"/>
                                <w:bCs w:val="0"/>
                                <w:color w:val="auto"/>
                                <w:sz w:val="28"/>
                                <w:szCs w:val="28"/>
                                <w:highlight w:val="none"/>
                                <w:lang w:val="en-US" w:eastAsia="zh-CN"/>
                              </w:rPr>
                              <w:t>根据意见修改后再提交送审（根据意见修改后再提交送审（</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25.9pt;margin-top:10.35pt;height:11.25pt;width:11.25pt;z-index:251659264;v-text-anchor:middle;mso-width-relative:page;mso-height-relative:page;" fillcolor="#5B9BD5 [3204]" filled="t" stroked="t" coordsize="142875,142875" o:gfxdata="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BC&#10;a+N61wAAAAcBAAAPAAAAAAAAAAEAIAAAACIAAABkcnMvZG93bnJldi54bWxQSwECFAAUAAAACACH&#10;TuJAZQ/sNZcCAAAvBQAADgAAAAAAAAABACAAAAAmAQAAZHJzL2Uyb0RvYy54bWxQSwUGAAAAAAYA&#10;BgBZAQAALwYAAAAA&#10;" path="m0,54573l54573,54573,71437,0,88301,54573,142874,54573,98723,88301,115588,142874,71437,109146,27286,142874,44151,88301xe">
                <v:path textboxrect="0,0,142875,142875" o:connectlocs="71437,0;0,54573;27286,142874;115588,142874;142874,54573" o:connectangles="247,164,82,82,0"/>
                <v:fill on="t" focussize="0,0"/>
                <v:stroke weight="1pt" color="#41719C [3204]" miterlimit="8" joinstyle="miter"/>
                <v:imagedata o:title=""/>
                <o:lock v:ext="edit" aspectratio="f"/>
                <v:textbox>
                  <w:txbxContent>
                    <w:p>
                      <w:r>
                        <w:rPr>
                          <w:rFonts w:hint="eastAsia" w:ascii="仿宋" w:hAnsi="仿宋" w:eastAsia="仿宋" w:cs="仿宋"/>
                          <w:b w:val="0"/>
                          <w:bCs w:val="0"/>
                          <w:color w:val="auto"/>
                          <w:sz w:val="28"/>
                          <w:szCs w:val="28"/>
                          <w:highlight w:val="none"/>
                          <w:lang w:val="en-US" w:eastAsia="zh-CN"/>
                        </w:rPr>
                        <w:t>根据意见修改后再提交送审（根据意见修改后再提交送审（</w:t>
                      </w:r>
                    </w:p>
                  </w:txbxContent>
                </v:textbox>
              </v:shape>
            </w:pict>
          </mc:Fallback>
        </mc:AlternateContent>
      </w:r>
      <w:r>
        <w:rPr>
          <w:rFonts w:hint="eastAsia" w:ascii="Times New Roman" w:hAnsi="Times New Roman" w:eastAsia="仿宋_GB2312" w:cs="Times New Roman"/>
          <w:spacing w:val="0"/>
          <w:kern w:val="2"/>
          <w:sz w:val="32"/>
          <w:szCs w:val="32"/>
          <w:lang w:val="en-US" w:eastAsia="zh-CN" w:bidi="ar-SA"/>
        </w:rPr>
        <w:t>审核未通过：根据意见修改后再提交送审（进入企业库选择“变更”方可修改信息）。</w:t>
      </w:r>
    </w:p>
    <w:p>
      <w:pPr>
        <w:keepNext w:val="0"/>
        <w:keepLines w:val="0"/>
        <w:pageBreakBefore w:val="0"/>
        <w:widowControl w:val="0"/>
        <w:kinsoku/>
        <w:wordWrap/>
        <w:overflowPunct/>
        <w:topLinePunct w:val="0"/>
        <w:autoSpaceDE w:val="0"/>
        <w:autoSpaceDN w:val="0"/>
        <w:bidi w:val="0"/>
        <w:adjustRightInd w:val="0"/>
        <w:snapToGrid/>
        <w:spacing w:line="360" w:lineRule="auto"/>
        <w:ind w:left="838" w:leftChars="399" w:firstLine="0" w:firstLineChars="0"/>
        <w:textAlignment w:val="auto"/>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338455</wp:posOffset>
                </wp:positionH>
                <wp:positionV relativeFrom="paragraph">
                  <wp:posOffset>139065</wp:posOffset>
                </wp:positionV>
                <wp:extent cx="142875" cy="142875"/>
                <wp:effectExtent l="19050" t="21590" r="28575" b="26035"/>
                <wp:wrapNone/>
                <wp:docPr id="2" name="五角星 2"/>
                <wp:cNvGraphicFramePr/>
                <a:graphic xmlns:a="http://schemas.openxmlformats.org/drawingml/2006/main">
                  <a:graphicData uri="http://schemas.microsoft.com/office/word/2010/wordprocessingShape">
                    <wps:wsp>
                      <wps:cNvSpPr/>
                      <wps:spPr>
                        <a:xfrm>
                          <a:off x="0" y="0"/>
                          <a:ext cx="142875" cy="142875"/>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txbx>
                        <w:txbxContent>
                          <w:p>
                            <w:r>
                              <w:rPr>
                                <w:rFonts w:hint="eastAsia" w:ascii="仿宋" w:hAnsi="仿宋" w:eastAsia="仿宋" w:cs="仿宋"/>
                                <w:b w:val="0"/>
                                <w:bCs w:val="0"/>
                                <w:color w:val="auto"/>
                                <w:sz w:val="28"/>
                                <w:szCs w:val="28"/>
                                <w:highlight w:val="none"/>
                                <w:lang w:val="en-US" w:eastAsia="zh-CN"/>
                              </w:rPr>
                              <w:t>根据意见修改后再提交送审（根据意见修改后再提交送审（</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26.65pt;margin-top:10.95pt;height:11.25pt;width:11.25pt;z-index:251660288;v-text-anchor:middle;mso-width-relative:page;mso-height-relative:page;" fillcolor="#5B9BD5 [3204]" filled="t" stroked="t" coordsize="142875,142875" o:gfxdata="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CnGVIt2AAAAAcB&#10;AAAPAAAAAAAAAAEAIAAAACIAAABkcnMvZG93bnJldi54bWxQSwECFAAUAAAACACHTuJAdBAxnI0C&#10;AAAjBQAADgAAAAAAAAABACAAAAAnAQAAZHJzL2Uyb0RvYy54bWxQSwUGAAAAAAYABgBZAQAAJgYA&#10;AAAA&#10;" path="m0,54573l54573,54573,71437,0,88301,54573,142874,54573,98723,88301,115588,142874,71437,109146,27286,142874,44151,88301xe">
                <v:path textboxrect="0,0,142875,142875" o:connectlocs="71437,0;0,54573;27286,142874;115588,142874;142874,54573" o:connectangles="247,164,82,82,0"/>
                <v:fill on="t" focussize="0,0"/>
                <v:stroke weight="1pt" color="#41719C [3204]" miterlimit="8" joinstyle="miter"/>
                <v:imagedata o:title=""/>
                <o:lock v:ext="edit" aspectratio="f"/>
                <v:textbox>
                  <w:txbxContent>
                    <w:p>
                      <w:r>
                        <w:rPr>
                          <w:rFonts w:hint="eastAsia" w:ascii="仿宋" w:hAnsi="仿宋" w:eastAsia="仿宋" w:cs="仿宋"/>
                          <w:b w:val="0"/>
                          <w:bCs w:val="0"/>
                          <w:color w:val="auto"/>
                          <w:sz w:val="28"/>
                          <w:szCs w:val="28"/>
                          <w:highlight w:val="none"/>
                          <w:lang w:val="en-US" w:eastAsia="zh-CN"/>
                        </w:rPr>
                        <w:t>根据意见修改后再提交送审（根据意见修改后再提交送审（</w:t>
                      </w:r>
                    </w:p>
                  </w:txbxContent>
                </v:textbox>
              </v:shape>
            </w:pict>
          </mc:Fallback>
        </mc:AlternateContent>
      </w:r>
      <w:r>
        <w:rPr>
          <w:rFonts w:hint="eastAsia" w:ascii="Times New Roman" w:hAnsi="Times New Roman" w:eastAsia="仿宋_GB2312" w:cs="Times New Roman"/>
          <w:spacing w:val="0"/>
          <w:kern w:val="2"/>
          <w:sz w:val="32"/>
          <w:szCs w:val="32"/>
          <w:lang w:val="en-US" w:eastAsia="zh-CN" w:bidi="ar-SA"/>
        </w:rPr>
        <w:t>审核通过：企业库基础信息维护审核通过3个工作日内，会员再正式进入交易系统注册账号。</w:t>
      </w:r>
    </w:p>
    <w:p>
      <w:pPr>
        <w:keepNext w:val="0"/>
        <w:keepLines w:val="0"/>
        <w:pageBreakBefore w:val="0"/>
        <w:widowControl w:val="0"/>
        <w:kinsoku/>
        <w:wordWrap/>
        <w:overflowPunct/>
        <w:topLinePunct w:val="0"/>
        <w:autoSpaceDE w:val="0"/>
        <w:autoSpaceDN w:val="0"/>
        <w:bidi w:val="0"/>
        <w:adjustRightInd w:val="0"/>
        <w:snapToGrid/>
        <w:spacing w:line="360" w:lineRule="auto"/>
        <w:ind w:left="838" w:leftChars="399" w:firstLine="0" w:firstLineChars="0"/>
        <w:textAlignment w:val="auto"/>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备注:会员已在交易平台注册过其他交易系统账号的,第一步【企业库新增单位名称】请忽略,直接从第二步【电子注册】操作(注册账号登录后维护企业名称时点击旁边放大镜搜索,如果搜索不到本企业名称,则返回从第一步开始操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黑体" w:cs="Times New Roman"/>
          <w:spacing w:val="0"/>
          <w:sz w:val="32"/>
          <w:szCs w:val="32"/>
          <w:lang w:val="en-US" w:eastAsia="zh-CN"/>
        </w:rPr>
      </w:pPr>
      <w:r>
        <w:rPr>
          <w:rFonts w:hint="eastAsia" w:ascii="Times New Roman" w:hAnsi="Times New Roman" w:eastAsia="黑体" w:cs="Times New Roman"/>
          <w:spacing w:val="0"/>
          <w:sz w:val="32"/>
          <w:szCs w:val="32"/>
          <w:lang w:val="en-US" w:eastAsia="zh-CN"/>
        </w:rPr>
        <w:t>第二步：电子注册</w:t>
      </w:r>
    </w:p>
    <w:p>
      <w:pPr>
        <w:autoSpaceDE w:val="0"/>
        <w:autoSpaceDN w:val="0"/>
        <w:adjustRightInd w:val="0"/>
        <w:spacing w:line="360" w:lineRule="auto"/>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登录交易平台官方网站：</w:t>
      </w:r>
    </w:p>
    <w:p>
      <w:pPr>
        <w:autoSpaceDE w:val="0"/>
        <w:autoSpaceDN w:val="0"/>
        <w:adjustRightInd w:val="0"/>
        <w:spacing w:line="360" w:lineRule="auto"/>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http://yp.gdyjs.cn:9020/member/register/loginNewTy.do</w:t>
      </w:r>
    </w:p>
    <w:p>
      <w:pPr>
        <w:autoSpaceDE w:val="0"/>
        <w:autoSpaceDN w:val="0"/>
        <w:adjustRightInd w:val="0"/>
        <w:spacing w:line="360" w:lineRule="auto"/>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点击右侧“营养食品交易”-“点击进入营养食品交易”，进入登录界面，进行网上申请注册。</w:t>
      </w:r>
    </w:p>
    <w:p>
      <w:pPr>
        <w:autoSpaceDE w:val="0"/>
        <w:autoSpaceDN w:val="0"/>
        <w:adjustRightInd w:val="0"/>
        <w:spacing w:line="360" w:lineRule="auto"/>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在维护企业名称时点击旁边放大镜搜索：</w:t>
      </w:r>
    </w:p>
    <w:p>
      <w:pPr>
        <w:autoSpaceDE w:val="0"/>
        <w:autoSpaceDN w:val="0"/>
        <w:adjustRightInd w:val="0"/>
        <w:spacing w:line="360" w:lineRule="auto"/>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① 如搜到本企业名称，可继续维护信息；</w:t>
      </w:r>
    </w:p>
    <w:p>
      <w:pPr>
        <w:autoSpaceDE w:val="0"/>
        <w:autoSpaceDN w:val="0"/>
        <w:adjustRightInd w:val="0"/>
        <w:spacing w:line="360" w:lineRule="auto"/>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② 如搜不到本企业名称，需在营养食品交易系统登录界面，点击下方的“企业库维护”先新增企业名称,具体步骤请参考第一步【企业库新增单位名称】。</w:t>
      </w:r>
    </w:p>
    <w:p>
      <w:pPr>
        <w:autoSpaceDE w:val="0"/>
        <w:autoSpaceDN w:val="0"/>
        <w:adjustRightInd w:val="0"/>
        <w:spacing w:line="360" w:lineRule="auto"/>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备注：系统注册的名称须与上传证件及公章保持一致。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黑体" w:cs="Times New Roman"/>
          <w:spacing w:val="0"/>
          <w:sz w:val="32"/>
          <w:szCs w:val="32"/>
          <w:lang w:val="en-US" w:eastAsia="zh-CN"/>
        </w:rPr>
      </w:pPr>
      <w:r>
        <w:rPr>
          <w:rFonts w:hint="eastAsia" w:ascii="Times New Roman" w:hAnsi="Times New Roman" w:eastAsia="黑体" w:cs="Times New Roman"/>
          <w:spacing w:val="0"/>
          <w:sz w:val="32"/>
          <w:szCs w:val="32"/>
          <w:lang w:val="en-US" w:eastAsia="zh-CN"/>
        </w:rPr>
        <w:t>第三步：注册资料准备</w:t>
      </w:r>
    </w:p>
    <w:p>
      <w:pPr>
        <w:autoSpaceDE w:val="0"/>
        <w:autoSpaceDN w:val="0"/>
        <w:adjustRightInd w:val="0"/>
        <w:spacing w:line="360" w:lineRule="auto"/>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①《营业执照》、《食品生产许可证》及《食品生产许可品种明细表》、《</w:t>
      </w:r>
      <w:r>
        <w:rPr>
          <w:rFonts w:hint="default" w:ascii="Times New Roman" w:hAnsi="Times New Roman" w:eastAsia="仿宋_GB2312" w:cs="Times New Roman"/>
          <w:spacing w:val="0"/>
          <w:kern w:val="2"/>
          <w:sz w:val="32"/>
          <w:szCs w:val="32"/>
          <w:lang w:val="en-US" w:eastAsia="zh-CN" w:bidi="ar-SA"/>
        </w:rPr>
        <w:t>食品</w:t>
      </w:r>
      <w:r>
        <w:rPr>
          <w:rFonts w:hint="eastAsia" w:ascii="Times New Roman" w:hAnsi="Times New Roman" w:eastAsia="仿宋_GB2312" w:cs="Times New Roman"/>
          <w:spacing w:val="0"/>
          <w:kern w:val="2"/>
          <w:sz w:val="32"/>
          <w:szCs w:val="32"/>
          <w:lang w:val="en-US" w:eastAsia="zh-CN" w:bidi="ar-SA"/>
        </w:rPr>
        <w:t>经营许可证》（</w:t>
      </w:r>
      <w:r>
        <w:rPr>
          <w:rFonts w:hint="eastAsia" w:eastAsia="仿宋_GB2312" w:cs="Times New Roman"/>
          <w:spacing w:val="0"/>
          <w:kern w:val="2"/>
          <w:sz w:val="32"/>
          <w:szCs w:val="32"/>
          <w:lang w:val="en-US" w:eastAsia="zh-CN" w:bidi="ar-SA"/>
        </w:rPr>
        <w:t>全国总代</w:t>
      </w:r>
      <w:r>
        <w:rPr>
          <w:rFonts w:hint="eastAsia" w:ascii="Times New Roman" w:hAnsi="Times New Roman" w:eastAsia="仿宋_GB2312" w:cs="Times New Roman"/>
          <w:spacing w:val="0"/>
          <w:kern w:val="2"/>
          <w:sz w:val="32"/>
          <w:szCs w:val="32"/>
          <w:lang w:val="en-US" w:eastAsia="zh-CN" w:bidi="ar-SA"/>
        </w:rPr>
        <w:t xml:space="preserve">提供）。   </w:t>
      </w:r>
    </w:p>
    <w:p>
      <w:pPr>
        <w:autoSpaceDE w:val="0"/>
        <w:autoSpaceDN w:val="0"/>
        <w:adjustRightInd w:val="0"/>
        <w:spacing w:line="360" w:lineRule="auto"/>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②代理协议书或承诺书（自拟，由</w:t>
      </w:r>
      <w:r>
        <w:rPr>
          <w:rFonts w:hint="eastAsia" w:eastAsia="仿宋_GB2312" w:cs="Times New Roman"/>
          <w:spacing w:val="0"/>
          <w:kern w:val="2"/>
          <w:sz w:val="32"/>
          <w:szCs w:val="32"/>
          <w:lang w:val="en-US" w:eastAsia="zh-CN" w:bidi="ar-SA"/>
        </w:rPr>
        <w:t>全国总代</w:t>
      </w:r>
      <w:r>
        <w:rPr>
          <w:rFonts w:hint="eastAsia" w:ascii="Times New Roman" w:hAnsi="Times New Roman" w:eastAsia="仿宋_GB2312" w:cs="Times New Roman"/>
          <w:spacing w:val="0"/>
          <w:kern w:val="2"/>
          <w:sz w:val="32"/>
          <w:szCs w:val="32"/>
          <w:lang w:val="en-US" w:eastAsia="zh-CN" w:bidi="ar-SA"/>
        </w:rPr>
        <w:t>提供）。</w:t>
      </w:r>
    </w:p>
    <w:p>
      <w:pPr>
        <w:autoSpaceDE w:val="0"/>
        <w:autoSpaceDN w:val="0"/>
        <w:adjustRightInd w:val="0"/>
        <w:spacing w:line="360" w:lineRule="auto"/>
        <w:rPr>
          <w:rFonts w:hint="default"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③法定代表人授权书。</w:t>
      </w:r>
    </w:p>
    <w:p>
      <w:pPr>
        <w:autoSpaceDE w:val="0"/>
        <w:autoSpaceDN w:val="0"/>
        <w:adjustRightInd w:val="0"/>
        <w:spacing w:line="360" w:lineRule="auto"/>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④供货承诺函。</w:t>
      </w:r>
    </w:p>
    <w:p>
      <w:pPr>
        <w:autoSpaceDE w:val="0"/>
        <w:autoSpaceDN w:val="0"/>
        <w:adjustRightInd w:val="0"/>
        <w:spacing w:line="360" w:lineRule="auto"/>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⑤数字证书及电子印章申请表。</w:t>
      </w:r>
    </w:p>
    <w:p>
      <w:pPr>
        <w:autoSpaceDE w:val="0"/>
        <w:autoSpaceDN w:val="0"/>
        <w:adjustRightInd w:val="0"/>
        <w:spacing w:line="360" w:lineRule="auto"/>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以上资料均按附件模板下载，加盖单位公章后上传。</w:t>
      </w:r>
    </w:p>
    <w:p>
      <w:pPr>
        <w:widowControl w:val="0"/>
        <w:numPr>
          <w:ilvl w:val="0"/>
          <w:numId w:val="0"/>
        </w:numPr>
        <w:spacing w:line="560" w:lineRule="exact"/>
        <w:jc w:val="center"/>
        <w:rPr>
          <w:rFonts w:hint="eastAsia" w:ascii="仿宋_GB2312" w:hAnsi="仿宋_GB2312" w:eastAsia="仿宋_GB2312" w:cs="仿宋_GB2312"/>
          <w:b/>
          <w:color w:val="auto"/>
          <w:kern w:val="0"/>
          <w:sz w:val="24"/>
          <w:szCs w:val="24"/>
          <w:lang w:val="en-US" w:eastAsia="zh-CN"/>
        </w:rPr>
      </w:pPr>
    </w:p>
    <w:p>
      <w:pPr>
        <w:keepNext w:val="0"/>
        <w:keepLines w:val="0"/>
        <w:pageBreakBefore w:val="0"/>
        <w:widowControl w:val="0"/>
        <w:kinsoku/>
        <w:wordWrap/>
        <w:overflowPunct/>
        <w:topLinePunct w:val="0"/>
        <w:autoSpaceDE w:val="0"/>
        <w:autoSpaceDN w:val="0"/>
        <w:bidi w:val="0"/>
        <w:adjustRightInd w:val="0"/>
        <w:snapToGrid/>
        <w:spacing w:line="300" w:lineRule="exact"/>
        <w:ind w:firstLine="3373" w:firstLineChars="1200"/>
        <w:jc w:val="both"/>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表1.国内生产企业资料清单</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4"/>
        <w:gridCol w:w="4156"/>
        <w:gridCol w:w="364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64" w:type="dxa"/>
            <w:noWrap w:val="0"/>
            <w:vAlign w:val="center"/>
          </w:tcPr>
          <w:p>
            <w:pPr>
              <w:rPr>
                <w:rFonts w:hint="eastAsia" w:ascii="仿宋" w:hAnsi="仿宋" w:eastAsia="仿宋" w:cs="仿宋"/>
                <w:b/>
                <w:color w:val="000000"/>
                <w:sz w:val="24"/>
                <w:highlight w:val="none"/>
                <w:lang w:eastAsia="zh-CN"/>
              </w:rPr>
            </w:pPr>
            <w:r>
              <w:rPr>
                <w:rFonts w:hint="eastAsia" w:ascii="仿宋" w:hAnsi="仿宋" w:eastAsia="仿宋" w:cs="仿宋"/>
                <w:b/>
                <w:color w:val="000000"/>
                <w:sz w:val="24"/>
                <w:highlight w:val="none"/>
                <w:lang w:eastAsia="zh-CN"/>
              </w:rPr>
              <w:t>序号</w:t>
            </w:r>
          </w:p>
        </w:tc>
        <w:tc>
          <w:tcPr>
            <w:tcW w:w="4156" w:type="dxa"/>
            <w:noWrap w:val="0"/>
            <w:vAlign w:val="center"/>
          </w:tcPr>
          <w:p>
            <w:pPr>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材料名称</w:t>
            </w:r>
          </w:p>
        </w:tc>
        <w:tc>
          <w:tcPr>
            <w:tcW w:w="3644" w:type="dxa"/>
            <w:tcBorders>
              <w:right w:val="single" w:color="auto" w:sz="4" w:space="0"/>
            </w:tcBorders>
            <w:noWrap w:val="0"/>
            <w:vAlign w:val="center"/>
          </w:tcPr>
          <w:p>
            <w:pPr>
              <w:jc w:val="center"/>
              <w:rPr>
                <w:rFonts w:hint="eastAsia" w:ascii="仿宋" w:hAnsi="仿宋" w:eastAsia="仿宋" w:cs="仿宋"/>
                <w:b/>
                <w:color w:val="000000"/>
                <w:sz w:val="24"/>
                <w:highlight w:val="none"/>
                <w:lang w:eastAsia="zh-CN"/>
              </w:rPr>
            </w:pPr>
            <w:r>
              <w:rPr>
                <w:rFonts w:hint="eastAsia" w:ascii="仿宋" w:hAnsi="仿宋" w:eastAsia="仿宋" w:cs="仿宋"/>
                <w:b/>
                <w:color w:val="000000"/>
                <w:sz w:val="24"/>
                <w:highlight w:val="none"/>
              </w:rPr>
              <w:t>材料</w:t>
            </w:r>
            <w:r>
              <w:rPr>
                <w:rFonts w:hint="eastAsia" w:ascii="仿宋" w:hAnsi="仿宋" w:eastAsia="仿宋" w:cs="仿宋"/>
                <w:b/>
                <w:color w:val="000000"/>
                <w:sz w:val="24"/>
                <w:highlight w:val="none"/>
                <w:lang w:val="en-US" w:eastAsia="zh-CN"/>
              </w:rPr>
              <w:t>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64" w:type="dxa"/>
            <w:noWrap w:val="0"/>
            <w:vAlign w:val="center"/>
          </w:tcPr>
          <w:p>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4156" w:type="dxa"/>
            <w:noWrap w:val="0"/>
            <w:vAlign w:val="center"/>
          </w:tcPr>
          <w:p>
            <w:pPr>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 xml:space="preserve"> 法人</w:t>
            </w:r>
            <w:r>
              <w:rPr>
                <w:rFonts w:hint="eastAsia" w:ascii="仿宋" w:hAnsi="仿宋" w:eastAsia="仿宋" w:cs="仿宋"/>
                <w:color w:val="000000"/>
                <w:sz w:val="24"/>
                <w:szCs w:val="24"/>
                <w:highlight w:val="none"/>
                <w:lang w:eastAsia="zh-CN"/>
              </w:rPr>
              <w:t>身份证</w:t>
            </w:r>
          </w:p>
        </w:tc>
        <w:tc>
          <w:tcPr>
            <w:tcW w:w="3644" w:type="dxa"/>
            <w:tcBorders>
              <w:right w:val="single" w:color="auto" w:sz="4" w:space="0"/>
            </w:tcBorders>
            <w:noWrap w:val="0"/>
            <w:vAlign w:val="center"/>
          </w:tcPr>
          <w:p>
            <w:pPr>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扫描</w:t>
            </w:r>
            <w:r>
              <w:rPr>
                <w:rFonts w:hint="eastAsia" w:ascii="仿宋" w:hAnsi="仿宋" w:eastAsia="仿宋" w:cs="仿宋"/>
                <w:color w:val="000000"/>
                <w:sz w:val="24"/>
                <w:szCs w:val="24"/>
                <w:highlight w:val="none"/>
                <w:lang w:eastAsia="zh-CN"/>
              </w:rPr>
              <w:t>件或复印件加盖单位</w:t>
            </w:r>
            <w:r>
              <w:rPr>
                <w:rFonts w:hint="eastAsia" w:ascii="仿宋" w:hAnsi="仿宋" w:eastAsia="仿宋" w:cs="仿宋"/>
                <w:color w:val="000000"/>
                <w:sz w:val="24"/>
                <w:szCs w:val="24"/>
                <w:highlight w:val="none"/>
                <w:lang w:val="en-US" w:eastAsia="zh-CN"/>
              </w:rPr>
              <w:t>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64" w:type="dxa"/>
            <w:noWrap w:val="0"/>
            <w:vAlign w:val="center"/>
          </w:tcPr>
          <w:p>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p>
        </w:tc>
        <w:tc>
          <w:tcPr>
            <w:tcW w:w="4156" w:type="dxa"/>
            <w:noWrap w:val="0"/>
            <w:vAlign w:val="center"/>
          </w:tcPr>
          <w:p>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lang w:eastAsia="zh-CN"/>
              </w:rPr>
              <w:t>被授权人身份证</w:t>
            </w:r>
            <w:r>
              <w:rPr>
                <w:rFonts w:hint="eastAsia" w:ascii="仿宋" w:hAnsi="仿宋" w:eastAsia="仿宋" w:cs="仿宋"/>
                <w:color w:val="000000"/>
                <w:sz w:val="24"/>
                <w:szCs w:val="24"/>
                <w:highlight w:val="none"/>
              </w:rPr>
              <w:t xml:space="preserve">  </w:t>
            </w:r>
          </w:p>
        </w:tc>
        <w:tc>
          <w:tcPr>
            <w:tcW w:w="3644" w:type="dxa"/>
            <w:tcBorders>
              <w:right w:val="single" w:color="auto" w:sz="4" w:space="0"/>
            </w:tcBorders>
            <w:noWrap w:val="0"/>
            <w:vAlign w:val="center"/>
          </w:tcPr>
          <w:p>
            <w:pPr>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扫描</w:t>
            </w:r>
            <w:r>
              <w:rPr>
                <w:rFonts w:hint="eastAsia" w:ascii="仿宋" w:hAnsi="仿宋" w:eastAsia="仿宋" w:cs="仿宋"/>
                <w:color w:val="000000"/>
                <w:sz w:val="24"/>
                <w:szCs w:val="24"/>
                <w:highlight w:val="none"/>
                <w:lang w:eastAsia="zh-CN"/>
              </w:rPr>
              <w:t>件或复印件加盖单位</w:t>
            </w:r>
            <w:r>
              <w:rPr>
                <w:rFonts w:hint="eastAsia" w:ascii="仿宋" w:hAnsi="仿宋" w:eastAsia="仿宋" w:cs="仿宋"/>
                <w:color w:val="000000"/>
                <w:sz w:val="24"/>
                <w:szCs w:val="24"/>
                <w:highlight w:val="none"/>
                <w:lang w:val="en-US" w:eastAsia="zh-CN"/>
              </w:rPr>
              <w:t>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64" w:type="dxa"/>
            <w:noWrap w:val="0"/>
            <w:vAlign w:val="center"/>
          </w:tcPr>
          <w:p>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w:t>
            </w:r>
          </w:p>
        </w:tc>
        <w:tc>
          <w:tcPr>
            <w:tcW w:w="4156" w:type="dxa"/>
            <w:noWrap w:val="0"/>
            <w:vAlign w:val="center"/>
          </w:tcPr>
          <w:p>
            <w:pPr>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 xml:space="preserve">营业执照     </w:t>
            </w:r>
          </w:p>
        </w:tc>
        <w:tc>
          <w:tcPr>
            <w:tcW w:w="3644" w:type="dxa"/>
            <w:tcBorders>
              <w:right w:val="single" w:color="auto" w:sz="4" w:space="0"/>
            </w:tcBorders>
            <w:noWrap w:val="0"/>
            <w:vAlign w:val="center"/>
          </w:tcPr>
          <w:p>
            <w:pPr>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扫描</w:t>
            </w:r>
            <w:r>
              <w:rPr>
                <w:rFonts w:hint="eastAsia" w:ascii="仿宋" w:hAnsi="仿宋" w:eastAsia="仿宋" w:cs="仿宋"/>
                <w:color w:val="000000"/>
                <w:sz w:val="24"/>
                <w:szCs w:val="24"/>
                <w:highlight w:val="none"/>
                <w:lang w:eastAsia="zh-CN"/>
              </w:rPr>
              <w:t>件或复印件加盖单位</w:t>
            </w:r>
            <w:r>
              <w:rPr>
                <w:rFonts w:hint="eastAsia" w:ascii="仿宋" w:hAnsi="仿宋" w:eastAsia="仿宋" w:cs="仿宋"/>
                <w:color w:val="000000"/>
                <w:sz w:val="24"/>
                <w:szCs w:val="24"/>
                <w:highlight w:val="none"/>
                <w:lang w:val="en-US" w:eastAsia="zh-CN"/>
              </w:rPr>
              <w:t>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64" w:type="dxa"/>
            <w:noWrap w:val="0"/>
            <w:vAlign w:val="center"/>
          </w:tcPr>
          <w:p>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w:t>
            </w:r>
          </w:p>
        </w:tc>
        <w:tc>
          <w:tcPr>
            <w:tcW w:w="4156" w:type="dxa"/>
            <w:noWrap w:val="0"/>
            <w:vAlign w:val="center"/>
          </w:tcPr>
          <w:p>
            <w:pPr>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《食品生产许可证》及《食品生产许可品种明细表》</w:t>
            </w:r>
          </w:p>
        </w:tc>
        <w:tc>
          <w:tcPr>
            <w:tcW w:w="3644" w:type="dxa"/>
            <w:tcBorders>
              <w:right w:val="single" w:color="auto" w:sz="4" w:space="0"/>
            </w:tcBorders>
            <w:noWrap w:val="0"/>
            <w:vAlign w:val="center"/>
          </w:tcPr>
          <w:p>
            <w:pPr>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扫描</w:t>
            </w:r>
            <w:r>
              <w:rPr>
                <w:rFonts w:hint="eastAsia" w:ascii="仿宋" w:hAnsi="仿宋" w:eastAsia="仿宋" w:cs="仿宋"/>
                <w:color w:val="000000"/>
                <w:sz w:val="24"/>
                <w:szCs w:val="24"/>
                <w:highlight w:val="none"/>
                <w:lang w:eastAsia="zh-CN"/>
              </w:rPr>
              <w:t>件或复印件加盖单位</w:t>
            </w:r>
            <w:r>
              <w:rPr>
                <w:rFonts w:hint="eastAsia" w:ascii="仿宋" w:hAnsi="仿宋" w:eastAsia="仿宋" w:cs="仿宋"/>
                <w:color w:val="000000"/>
                <w:sz w:val="24"/>
                <w:szCs w:val="24"/>
                <w:highlight w:val="none"/>
                <w:lang w:val="en-US" w:eastAsia="zh-CN"/>
              </w:rPr>
              <w:t>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64" w:type="dxa"/>
            <w:noWrap w:val="0"/>
            <w:vAlign w:val="center"/>
          </w:tcPr>
          <w:p>
            <w:pPr>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5</w:t>
            </w:r>
          </w:p>
        </w:tc>
        <w:tc>
          <w:tcPr>
            <w:tcW w:w="4156" w:type="dxa"/>
            <w:noWrap w:val="0"/>
            <w:vAlign w:val="center"/>
          </w:tcPr>
          <w:p>
            <w:pPr>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法定代表人授权书</w:t>
            </w:r>
          </w:p>
        </w:tc>
        <w:tc>
          <w:tcPr>
            <w:tcW w:w="3644" w:type="dxa"/>
            <w:tcBorders>
              <w:right w:val="single" w:color="auto" w:sz="4" w:space="0"/>
            </w:tcBorders>
            <w:noWrap w:val="0"/>
            <w:vAlign w:val="center"/>
          </w:tcPr>
          <w:p>
            <w:pPr>
              <w:jc w:val="left"/>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eastAsia="zh-CN"/>
              </w:rPr>
              <w:t>见模板</w:t>
            </w:r>
            <w:r>
              <w:rPr>
                <w:rFonts w:hint="eastAsia" w:ascii="仿宋" w:hAnsi="仿宋" w:eastAsia="仿宋" w:cs="仿宋"/>
                <w:color w:val="000000"/>
                <w:sz w:val="24"/>
                <w:szCs w:val="24"/>
                <w:highlight w:val="none"/>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64" w:type="dxa"/>
            <w:noWrap w:val="0"/>
            <w:vAlign w:val="center"/>
          </w:tcPr>
          <w:p>
            <w:pPr>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6</w:t>
            </w:r>
          </w:p>
        </w:tc>
        <w:tc>
          <w:tcPr>
            <w:tcW w:w="4156" w:type="dxa"/>
            <w:noWrap w:val="0"/>
            <w:vAlign w:val="center"/>
          </w:tcPr>
          <w:p>
            <w:pPr>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供货承诺函</w:t>
            </w:r>
          </w:p>
        </w:tc>
        <w:tc>
          <w:tcPr>
            <w:tcW w:w="3644" w:type="dxa"/>
            <w:tcBorders>
              <w:right w:val="single" w:color="auto" w:sz="4" w:space="0"/>
            </w:tcBorders>
            <w:noWrap w:val="0"/>
            <w:vAlign w:val="bottom"/>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eastAsia="zh-CN"/>
              </w:rPr>
              <w:t>见模板</w:t>
            </w:r>
            <w:r>
              <w:rPr>
                <w:rFonts w:hint="eastAsia" w:ascii="仿宋" w:hAnsi="仿宋" w:eastAsia="仿宋" w:cs="仿宋"/>
                <w:color w:val="000000"/>
                <w:sz w:val="24"/>
                <w:szCs w:val="24"/>
                <w:highlight w:val="none"/>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764" w:type="dxa"/>
            <w:noWrap w:val="0"/>
            <w:vAlign w:val="center"/>
          </w:tcPr>
          <w:p>
            <w:pPr>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7</w:t>
            </w:r>
          </w:p>
        </w:tc>
        <w:tc>
          <w:tcPr>
            <w:tcW w:w="415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数字证书及电子印章申请表</w:t>
            </w:r>
          </w:p>
        </w:tc>
        <w:tc>
          <w:tcPr>
            <w:tcW w:w="3644"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eastAsia="zh-CN"/>
              </w:rPr>
              <w:t>见模板</w:t>
            </w:r>
            <w:r>
              <w:rPr>
                <w:rFonts w:hint="eastAsia" w:ascii="仿宋" w:hAnsi="仿宋" w:eastAsia="仿宋" w:cs="仿宋"/>
                <w:color w:val="000000"/>
                <w:sz w:val="24"/>
                <w:szCs w:val="24"/>
                <w:highlight w:val="none"/>
                <w:lang w:val="en-US" w:eastAsia="zh-CN"/>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45" w:hRule="atLeast"/>
          <w:jc w:val="center"/>
        </w:trPr>
        <w:tc>
          <w:tcPr>
            <w:tcW w:w="8564" w:type="dxa"/>
            <w:gridSpan w:val="3"/>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备注：</w:t>
            </w:r>
          </w:p>
          <w:p>
            <w:pPr>
              <w:keepNext w:val="0"/>
              <w:keepLines w:val="0"/>
              <w:pageBreakBefore w:val="0"/>
              <w:widowControl w:val="0"/>
              <w:kinsoku/>
              <w:wordWrap/>
              <w:overflowPunct/>
              <w:topLinePunct w:val="0"/>
              <w:autoSpaceDE/>
              <w:autoSpaceDN/>
              <w:bidi w:val="0"/>
              <w:adjustRightInd/>
              <w:snapToGrid/>
              <w:spacing w:line="360" w:lineRule="exact"/>
              <w:ind w:leftChars="100"/>
              <w:textAlignment w:val="auto"/>
              <w:rPr>
                <w:rFonts w:hint="default"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①序号1-4上传证件原件彩色扫描或加盖单位公章的复印件。</w:t>
            </w:r>
          </w:p>
          <w:p>
            <w:pPr>
              <w:keepNext w:val="0"/>
              <w:keepLines w:val="0"/>
              <w:pageBreakBefore w:val="0"/>
              <w:widowControl w:val="0"/>
              <w:kinsoku/>
              <w:wordWrap/>
              <w:overflowPunct/>
              <w:topLinePunct w:val="0"/>
              <w:autoSpaceDE/>
              <w:autoSpaceDN/>
              <w:bidi w:val="0"/>
              <w:adjustRightInd/>
              <w:snapToGrid/>
              <w:spacing w:line="360" w:lineRule="exact"/>
              <w:ind w:leftChars="1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fldChar w:fldCharType="begin"/>
            </w:r>
            <w:r>
              <w:rPr>
                <w:rFonts w:hint="eastAsia" w:ascii="仿宋" w:hAnsi="仿宋" w:eastAsia="仿宋" w:cs="仿宋"/>
                <w:b w:val="0"/>
                <w:bCs/>
                <w:color w:val="000000"/>
                <w:sz w:val="24"/>
                <w:szCs w:val="24"/>
                <w:highlight w:val="none"/>
                <w:lang w:val="en-US" w:eastAsia="zh-CN"/>
              </w:rPr>
              <w:instrText xml:space="preserve"> = 2 \* GB3 \* MERGEFORMAT </w:instrText>
            </w:r>
            <w:r>
              <w:rPr>
                <w:rFonts w:hint="eastAsia" w:ascii="仿宋" w:hAnsi="仿宋" w:eastAsia="仿宋" w:cs="仿宋"/>
                <w:b w:val="0"/>
                <w:bCs/>
                <w:color w:val="000000"/>
                <w:sz w:val="24"/>
                <w:szCs w:val="24"/>
                <w:highlight w:val="none"/>
                <w:lang w:val="en-US" w:eastAsia="zh-CN"/>
              </w:rPr>
              <w:fldChar w:fldCharType="separate"/>
            </w:r>
            <w:r>
              <w:rPr>
                <w:rFonts w:hint="eastAsia" w:ascii="仿宋" w:hAnsi="仿宋" w:eastAsia="仿宋" w:cs="仿宋"/>
                <w:b w:val="0"/>
                <w:bCs/>
                <w:color w:val="000000"/>
                <w:sz w:val="24"/>
                <w:szCs w:val="24"/>
                <w:highlight w:val="none"/>
                <w:lang w:val="en-US" w:eastAsia="zh-CN"/>
              </w:rPr>
              <w:t>②</w:t>
            </w:r>
            <w:r>
              <w:rPr>
                <w:rFonts w:hint="eastAsia" w:ascii="仿宋" w:hAnsi="仿宋" w:eastAsia="仿宋" w:cs="仿宋"/>
                <w:b w:val="0"/>
                <w:bCs/>
                <w:color w:val="000000"/>
                <w:sz w:val="24"/>
                <w:szCs w:val="24"/>
                <w:highlight w:val="none"/>
                <w:lang w:val="en-US" w:eastAsia="zh-CN"/>
              </w:rPr>
              <w:fldChar w:fldCharType="end"/>
            </w:r>
            <w:r>
              <w:rPr>
                <w:rFonts w:hint="eastAsia" w:ascii="仿宋" w:hAnsi="仿宋" w:eastAsia="仿宋" w:cs="仿宋"/>
                <w:b w:val="0"/>
                <w:bCs/>
                <w:color w:val="000000"/>
                <w:sz w:val="24"/>
                <w:szCs w:val="24"/>
                <w:highlight w:val="none"/>
                <w:lang w:val="en-US" w:eastAsia="zh-CN"/>
              </w:rPr>
              <w:t>序号5-7按照要求填写后加盖单位公章后上传。</w:t>
            </w:r>
          </w:p>
        </w:tc>
      </w:tr>
    </w:tbl>
    <w:p>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仿宋" w:hAnsi="仿宋" w:eastAsia="仿宋" w:cs="仿宋"/>
          <w:b/>
          <w:bCs/>
          <w:sz w:val="32"/>
          <w:szCs w:val="32"/>
          <w:highlight w:val="none"/>
          <w:lang w:val="en-US" w:eastAsia="zh-CN"/>
        </w:rPr>
      </w:pPr>
    </w:p>
    <w:p>
      <w:pPr>
        <w:keepNext w:val="0"/>
        <w:keepLines w:val="0"/>
        <w:pageBreakBefore w:val="0"/>
        <w:widowControl w:val="0"/>
        <w:kinsoku/>
        <w:wordWrap/>
        <w:overflowPunct/>
        <w:topLinePunct w:val="0"/>
        <w:autoSpaceDE w:val="0"/>
        <w:autoSpaceDN w:val="0"/>
        <w:bidi w:val="0"/>
        <w:adjustRightInd w:val="0"/>
        <w:snapToGrid/>
        <w:spacing w:line="300" w:lineRule="exact"/>
        <w:ind w:firstLine="3373" w:firstLineChars="1200"/>
        <w:jc w:val="both"/>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eastAsia="zh-CN"/>
        </w:rPr>
        <w:t>表</w:t>
      </w:r>
      <w:r>
        <w:rPr>
          <w:rFonts w:hint="eastAsia" w:ascii="仿宋" w:hAnsi="仿宋" w:eastAsia="仿宋" w:cs="仿宋"/>
          <w:b/>
          <w:bCs/>
          <w:sz w:val="28"/>
          <w:szCs w:val="28"/>
          <w:highlight w:val="none"/>
          <w:lang w:val="en-US" w:eastAsia="zh-CN"/>
        </w:rPr>
        <w:t>2.全国总代生产企业资料清单</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60"/>
        <w:gridCol w:w="4141"/>
        <w:gridCol w:w="345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60" w:type="dxa"/>
            <w:noWrap w:val="0"/>
            <w:vAlign w:val="center"/>
          </w:tcPr>
          <w:p>
            <w:pPr>
              <w:rPr>
                <w:rFonts w:hint="eastAsia" w:ascii="仿宋" w:hAnsi="仿宋" w:eastAsia="仿宋" w:cs="仿宋"/>
                <w:b/>
                <w:color w:val="000000"/>
                <w:sz w:val="24"/>
                <w:highlight w:val="none"/>
                <w:lang w:eastAsia="zh-CN"/>
              </w:rPr>
            </w:pPr>
            <w:r>
              <w:rPr>
                <w:rFonts w:hint="eastAsia" w:ascii="仿宋" w:hAnsi="仿宋" w:eastAsia="仿宋" w:cs="仿宋"/>
                <w:b/>
                <w:color w:val="000000"/>
                <w:sz w:val="24"/>
                <w:highlight w:val="none"/>
                <w:lang w:eastAsia="zh-CN"/>
              </w:rPr>
              <w:t>序号</w:t>
            </w:r>
          </w:p>
        </w:tc>
        <w:tc>
          <w:tcPr>
            <w:tcW w:w="4141" w:type="dxa"/>
            <w:noWrap w:val="0"/>
            <w:vAlign w:val="center"/>
          </w:tcPr>
          <w:p>
            <w:pPr>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材料名称</w:t>
            </w:r>
          </w:p>
        </w:tc>
        <w:tc>
          <w:tcPr>
            <w:tcW w:w="3454" w:type="dxa"/>
            <w:tcBorders>
              <w:right w:val="single" w:color="auto" w:sz="4" w:space="0"/>
            </w:tcBorders>
            <w:noWrap w:val="0"/>
            <w:vAlign w:val="center"/>
          </w:tcPr>
          <w:p>
            <w:pPr>
              <w:rPr>
                <w:rFonts w:hint="eastAsia" w:ascii="仿宋" w:hAnsi="仿宋" w:eastAsia="仿宋" w:cs="仿宋"/>
                <w:b/>
                <w:color w:val="000000"/>
                <w:sz w:val="24"/>
                <w:highlight w:val="none"/>
                <w:lang w:eastAsia="zh-CN"/>
              </w:rPr>
            </w:pPr>
            <w:r>
              <w:rPr>
                <w:rFonts w:hint="eastAsia" w:ascii="仿宋" w:hAnsi="仿宋" w:eastAsia="仿宋" w:cs="仿宋"/>
                <w:b/>
                <w:color w:val="000000"/>
                <w:sz w:val="24"/>
                <w:highlight w:val="none"/>
              </w:rPr>
              <w:t>材料</w:t>
            </w:r>
            <w:r>
              <w:rPr>
                <w:rFonts w:hint="eastAsia" w:ascii="仿宋" w:hAnsi="仿宋" w:eastAsia="仿宋" w:cs="仿宋"/>
                <w:b/>
                <w:color w:val="000000"/>
                <w:sz w:val="24"/>
                <w:highlight w:val="none"/>
                <w:lang w:val="en-US" w:eastAsia="zh-CN"/>
              </w:rPr>
              <w:t>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60" w:type="dxa"/>
            <w:noWrap w:val="0"/>
            <w:vAlign w:val="center"/>
          </w:tcPr>
          <w:p>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4141" w:type="dxa"/>
            <w:noWrap w:val="0"/>
            <w:vAlign w:val="center"/>
          </w:tcPr>
          <w:p>
            <w:pPr>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 xml:space="preserve"> 法人</w:t>
            </w:r>
            <w:r>
              <w:rPr>
                <w:rFonts w:hint="eastAsia" w:ascii="仿宋" w:hAnsi="仿宋" w:eastAsia="仿宋" w:cs="仿宋"/>
                <w:color w:val="000000"/>
                <w:sz w:val="24"/>
                <w:szCs w:val="24"/>
                <w:highlight w:val="none"/>
                <w:lang w:eastAsia="zh-CN"/>
              </w:rPr>
              <w:t>身份证</w:t>
            </w:r>
          </w:p>
        </w:tc>
        <w:tc>
          <w:tcPr>
            <w:tcW w:w="3454" w:type="dxa"/>
            <w:tcBorders>
              <w:right w:val="single" w:color="auto" w:sz="4" w:space="0"/>
            </w:tcBorders>
            <w:noWrap w:val="0"/>
            <w:vAlign w:val="center"/>
          </w:tcPr>
          <w:p>
            <w:pPr>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扫描件或复印件加盖单位公章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60" w:type="dxa"/>
            <w:noWrap w:val="0"/>
            <w:vAlign w:val="center"/>
          </w:tcPr>
          <w:p>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p>
        </w:tc>
        <w:tc>
          <w:tcPr>
            <w:tcW w:w="4141" w:type="dxa"/>
            <w:noWrap w:val="0"/>
            <w:vAlign w:val="center"/>
          </w:tcPr>
          <w:p>
            <w:pPr>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 xml:space="preserve"> 被授权人身份证  </w:t>
            </w:r>
          </w:p>
        </w:tc>
        <w:tc>
          <w:tcPr>
            <w:tcW w:w="3454" w:type="dxa"/>
            <w:tcBorders>
              <w:right w:val="single" w:color="auto" w:sz="4" w:space="0"/>
            </w:tcBorders>
            <w:noWrap w:val="0"/>
            <w:vAlign w:val="center"/>
          </w:tcPr>
          <w:p>
            <w:pPr>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扫描</w:t>
            </w:r>
            <w:r>
              <w:rPr>
                <w:rFonts w:hint="eastAsia" w:ascii="仿宋" w:hAnsi="仿宋" w:eastAsia="仿宋" w:cs="仿宋"/>
                <w:color w:val="000000"/>
                <w:sz w:val="24"/>
                <w:szCs w:val="24"/>
                <w:highlight w:val="none"/>
                <w:lang w:eastAsia="zh-CN"/>
              </w:rPr>
              <w:t>件或复印件加盖单位</w:t>
            </w:r>
            <w:r>
              <w:rPr>
                <w:rFonts w:hint="eastAsia" w:ascii="仿宋" w:hAnsi="仿宋" w:eastAsia="仿宋" w:cs="仿宋"/>
                <w:color w:val="000000"/>
                <w:sz w:val="24"/>
                <w:szCs w:val="24"/>
                <w:highlight w:val="none"/>
                <w:lang w:val="en-US" w:eastAsia="zh-CN"/>
              </w:rPr>
              <w:t>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60" w:type="dxa"/>
            <w:noWrap w:val="0"/>
            <w:vAlign w:val="center"/>
          </w:tcPr>
          <w:p>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w:t>
            </w:r>
          </w:p>
        </w:tc>
        <w:tc>
          <w:tcPr>
            <w:tcW w:w="4141" w:type="dxa"/>
            <w:noWrap w:val="0"/>
            <w:vAlign w:val="center"/>
          </w:tcPr>
          <w:p>
            <w:pPr>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 xml:space="preserve">营业执照     </w:t>
            </w:r>
          </w:p>
        </w:tc>
        <w:tc>
          <w:tcPr>
            <w:tcW w:w="3454" w:type="dxa"/>
            <w:tcBorders>
              <w:right w:val="single" w:color="auto" w:sz="4" w:space="0"/>
            </w:tcBorders>
            <w:noWrap w:val="0"/>
            <w:vAlign w:val="center"/>
          </w:tcPr>
          <w:p>
            <w:pPr>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扫描</w:t>
            </w:r>
            <w:r>
              <w:rPr>
                <w:rFonts w:hint="eastAsia" w:ascii="仿宋" w:hAnsi="仿宋" w:eastAsia="仿宋" w:cs="仿宋"/>
                <w:color w:val="000000"/>
                <w:sz w:val="24"/>
                <w:szCs w:val="24"/>
                <w:highlight w:val="none"/>
                <w:lang w:eastAsia="zh-CN"/>
              </w:rPr>
              <w:t>件或复印件加盖单位</w:t>
            </w:r>
            <w:r>
              <w:rPr>
                <w:rFonts w:hint="eastAsia" w:ascii="仿宋" w:hAnsi="仿宋" w:eastAsia="仿宋" w:cs="仿宋"/>
                <w:color w:val="000000"/>
                <w:sz w:val="24"/>
                <w:szCs w:val="24"/>
                <w:highlight w:val="none"/>
                <w:lang w:val="en-US" w:eastAsia="zh-CN"/>
              </w:rPr>
              <w:t>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860" w:type="dxa"/>
            <w:noWrap w:val="0"/>
            <w:vAlign w:val="center"/>
          </w:tcPr>
          <w:p>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w:t>
            </w:r>
          </w:p>
        </w:tc>
        <w:tc>
          <w:tcPr>
            <w:tcW w:w="4141" w:type="dxa"/>
            <w:noWrap w:val="0"/>
            <w:vAlign w:val="center"/>
          </w:tcPr>
          <w:p>
            <w:pPr>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食品</w:t>
            </w:r>
            <w:r>
              <w:rPr>
                <w:rFonts w:hint="eastAsia" w:ascii="仿宋" w:hAnsi="仿宋" w:eastAsia="仿宋" w:cs="仿宋"/>
                <w:color w:val="000000"/>
                <w:sz w:val="24"/>
                <w:szCs w:val="24"/>
                <w:highlight w:val="none"/>
                <w:lang w:eastAsia="zh-CN"/>
              </w:rPr>
              <w:t>经营许可证</w:t>
            </w:r>
          </w:p>
        </w:tc>
        <w:tc>
          <w:tcPr>
            <w:tcW w:w="3454" w:type="dxa"/>
            <w:tcBorders>
              <w:right w:val="single" w:color="auto" w:sz="4" w:space="0"/>
            </w:tcBorders>
            <w:noWrap w:val="0"/>
            <w:vAlign w:val="center"/>
          </w:tcPr>
          <w:p>
            <w:pPr>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扫描</w:t>
            </w:r>
            <w:r>
              <w:rPr>
                <w:rFonts w:hint="eastAsia" w:ascii="仿宋" w:hAnsi="仿宋" w:eastAsia="仿宋" w:cs="仿宋"/>
                <w:color w:val="000000"/>
                <w:sz w:val="24"/>
                <w:szCs w:val="24"/>
                <w:highlight w:val="none"/>
                <w:lang w:eastAsia="zh-CN"/>
              </w:rPr>
              <w:t>件或复印件加盖单位</w:t>
            </w:r>
            <w:r>
              <w:rPr>
                <w:rFonts w:hint="eastAsia" w:ascii="仿宋" w:hAnsi="仿宋" w:eastAsia="仿宋" w:cs="仿宋"/>
                <w:color w:val="000000"/>
                <w:sz w:val="24"/>
                <w:szCs w:val="24"/>
                <w:highlight w:val="none"/>
                <w:lang w:val="en-US" w:eastAsia="zh-CN"/>
              </w:rPr>
              <w:t>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60" w:type="dxa"/>
            <w:noWrap w:val="0"/>
            <w:vAlign w:val="center"/>
          </w:tcPr>
          <w:p>
            <w:pPr>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5</w:t>
            </w:r>
          </w:p>
        </w:tc>
        <w:tc>
          <w:tcPr>
            <w:tcW w:w="4141" w:type="dxa"/>
            <w:noWrap w:val="0"/>
            <w:vAlign w:val="center"/>
          </w:tcPr>
          <w:p>
            <w:pPr>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代理协议书或承诺书（自拟）</w:t>
            </w:r>
          </w:p>
        </w:tc>
        <w:tc>
          <w:tcPr>
            <w:tcW w:w="3454" w:type="dxa"/>
            <w:tcBorders>
              <w:right w:val="single" w:color="auto" w:sz="4" w:space="0"/>
            </w:tcBorders>
            <w:noWrap w:val="0"/>
            <w:vAlign w:val="center"/>
          </w:tcPr>
          <w:p>
            <w:pPr>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扫描</w:t>
            </w:r>
            <w:r>
              <w:rPr>
                <w:rFonts w:hint="eastAsia" w:ascii="仿宋" w:hAnsi="仿宋" w:eastAsia="仿宋" w:cs="仿宋"/>
                <w:color w:val="000000"/>
                <w:sz w:val="24"/>
                <w:szCs w:val="24"/>
                <w:highlight w:val="none"/>
                <w:lang w:eastAsia="zh-CN"/>
              </w:rPr>
              <w:t>件或复印件加盖单位</w:t>
            </w:r>
            <w:r>
              <w:rPr>
                <w:rFonts w:hint="eastAsia" w:ascii="仿宋" w:hAnsi="仿宋" w:eastAsia="仿宋" w:cs="仿宋"/>
                <w:color w:val="000000"/>
                <w:sz w:val="24"/>
                <w:szCs w:val="24"/>
                <w:highlight w:val="none"/>
                <w:lang w:val="en-US" w:eastAsia="zh-CN"/>
              </w:rPr>
              <w:t>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860" w:type="dxa"/>
            <w:noWrap w:val="0"/>
            <w:vAlign w:val="center"/>
          </w:tcPr>
          <w:p>
            <w:pPr>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w:t>
            </w:r>
          </w:p>
        </w:tc>
        <w:tc>
          <w:tcPr>
            <w:tcW w:w="4141" w:type="dxa"/>
            <w:noWrap w:val="0"/>
            <w:vAlign w:val="center"/>
          </w:tcPr>
          <w:p>
            <w:pPr>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法定代表人授权书</w:t>
            </w:r>
          </w:p>
        </w:tc>
        <w:tc>
          <w:tcPr>
            <w:tcW w:w="3454" w:type="dxa"/>
            <w:tcBorders>
              <w:right w:val="single" w:color="auto" w:sz="4" w:space="0"/>
            </w:tcBorders>
            <w:noWrap w:val="0"/>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eastAsia="zh-CN"/>
              </w:rPr>
              <w:t>见模板</w:t>
            </w:r>
            <w:r>
              <w:rPr>
                <w:rFonts w:hint="eastAsia" w:ascii="仿宋" w:hAnsi="仿宋" w:eastAsia="仿宋" w:cs="仿宋"/>
                <w:color w:val="000000"/>
                <w:sz w:val="24"/>
                <w:szCs w:val="24"/>
                <w:highlight w:val="none"/>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860" w:type="dxa"/>
            <w:noWrap w:val="0"/>
            <w:vAlign w:val="center"/>
          </w:tcPr>
          <w:p>
            <w:pPr>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7</w:t>
            </w:r>
          </w:p>
        </w:tc>
        <w:tc>
          <w:tcPr>
            <w:tcW w:w="4141" w:type="dxa"/>
            <w:noWrap w:val="0"/>
            <w:vAlign w:val="center"/>
          </w:tcPr>
          <w:p>
            <w:pPr>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供货承诺函</w:t>
            </w:r>
          </w:p>
        </w:tc>
        <w:tc>
          <w:tcPr>
            <w:tcW w:w="3454" w:type="dxa"/>
            <w:tcBorders>
              <w:right w:val="single" w:color="auto" w:sz="4" w:space="0"/>
            </w:tcBorders>
            <w:noWrap w:val="0"/>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eastAsia="zh-CN"/>
              </w:rPr>
              <w:t>见模板</w:t>
            </w:r>
            <w:r>
              <w:rPr>
                <w:rFonts w:hint="eastAsia" w:ascii="仿宋" w:hAnsi="仿宋" w:eastAsia="仿宋" w:cs="仿宋"/>
                <w:color w:val="000000"/>
                <w:sz w:val="24"/>
                <w:szCs w:val="24"/>
                <w:highlight w:val="none"/>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6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5" w:lineRule="auto"/>
              <w:ind w:firstLine="240" w:firstLineChars="100"/>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8</w:t>
            </w:r>
          </w:p>
        </w:tc>
        <w:tc>
          <w:tcPr>
            <w:tcW w:w="4141" w:type="dxa"/>
            <w:tcBorders>
              <w:right w:val="single" w:color="auto" w:sz="4" w:space="0"/>
            </w:tcBorders>
            <w:noWrap w:val="0"/>
            <w:vAlign w:val="center"/>
          </w:tcPr>
          <w:p>
            <w:pPr>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数字证书及电子印章申请表</w:t>
            </w:r>
          </w:p>
        </w:tc>
        <w:tc>
          <w:tcPr>
            <w:tcW w:w="3454" w:type="dxa"/>
            <w:tcBorders>
              <w:right w:val="single" w:color="auto" w:sz="4" w:space="0"/>
            </w:tcBorders>
            <w:noWrap w:val="0"/>
            <w:vAlign w:val="top"/>
          </w:tcPr>
          <w:p>
            <w:pPr>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见模板</w:t>
            </w:r>
            <w:r>
              <w:rPr>
                <w:rFonts w:hint="eastAsia" w:ascii="仿宋" w:hAnsi="仿宋" w:eastAsia="仿宋" w:cs="仿宋"/>
                <w:color w:val="000000"/>
                <w:sz w:val="24"/>
                <w:szCs w:val="24"/>
                <w:highlight w:val="none"/>
                <w:lang w:val="en-US" w:eastAsia="zh-CN"/>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8455" w:type="dxa"/>
            <w:gridSpan w:val="3"/>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备注：</w:t>
            </w:r>
          </w:p>
          <w:p>
            <w:pPr>
              <w:keepNext w:val="0"/>
              <w:keepLines w:val="0"/>
              <w:pageBreakBefore w:val="0"/>
              <w:widowControl w:val="0"/>
              <w:kinsoku/>
              <w:wordWrap/>
              <w:overflowPunct/>
              <w:topLinePunct w:val="0"/>
              <w:autoSpaceDE/>
              <w:autoSpaceDN/>
              <w:bidi w:val="0"/>
              <w:adjustRightInd/>
              <w:snapToGrid/>
              <w:spacing w:line="360" w:lineRule="exact"/>
              <w:ind w:leftChars="100"/>
              <w:textAlignment w:val="auto"/>
              <w:rPr>
                <w:rFonts w:hint="default"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①序号1-5上传证件原件彩色扫描或加盖单位公章的复印件。</w:t>
            </w:r>
          </w:p>
          <w:p>
            <w:pPr>
              <w:keepNext w:val="0"/>
              <w:keepLines w:val="0"/>
              <w:pageBreakBefore w:val="0"/>
              <w:widowControl w:val="0"/>
              <w:kinsoku/>
              <w:wordWrap/>
              <w:overflowPunct/>
              <w:topLinePunct w:val="0"/>
              <w:autoSpaceDE/>
              <w:autoSpaceDN/>
              <w:bidi w:val="0"/>
              <w:adjustRightInd/>
              <w:snapToGrid/>
              <w:spacing w:line="360" w:lineRule="exact"/>
              <w:ind w:leftChars="100"/>
              <w:textAlignment w:val="auto"/>
              <w:rPr>
                <w:rFonts w:hint="eastAsia"/>
                <w:color w:val="0000FF"/>
                <w:sz w:val="21"/>
                <w:szCs w:val="21"/>
                <w:highlight w:val="none"/>
                <w:lang w:val="en-US" w:eastAsia="zh-CN"/>
              </w:rPr>
            </w:pPr>
            <w:r>
              <w:rPr>
                <w:rFonts w:hint="eastAsia" w:ascii="仿宋" w:hAnsi="仿宋" w:eastAsia="仿宋" w:cs="仿宋"/>
                <w:b w:val="0"/>
                <w:bCs/>
                <w:color w:val="000000"/>
                <w:sz w:val="24"/>
                <w:szCs w:val="24"/>
                <w:highlight w:val="none"/>
                <w:lang w:val="en-US" w:eastAsia="zh-CN"/>
              </w:rPr>
              <w:fldChar w:fldCharType="begin"/>
            </w:r>
            <w:r>
              <w:rPr>
                <w:rFonts w:hint="eastAsia" w:ascii="仿宋" w:hAnsi="仿宋" w:eastAsia="仿宋" w:cs="仿宋"/>
                <w:b w:val="0"/>
                <w:bCs/>
                <w:color w:val="000000"/>
                <w:sz w:val="24"/>
                <w:szCs w:val="24"/>
                <w:highlight w:val="none"/>
                <w:lang w:val="en-US" w:eastAsia="zh-CN"/>
              </w:rPr>
              <w:instrText xml:space="preserve"> = 2 \* GB3 \* MERGEFORMAT </w:instrText>
            </w:r>
            <w:r>
              <w:rPr>
                <w:rFonts w:hint="eastAsia" w:ascii="仿宋" w:hAnsi="仿宋" w:eastAsia="仿宋" w:cs="仿宋"/>
                <w:b w:val="0"/>
                <w:bCs/>
                <w:color w:val="000000"/>
                <w:sz w:val="24"/>
                <w:szCs w:val="24"/>
                <w:highlight w:val="none"/>
                <w:lang w:val="en-US" w:eastAsia="zh-CN"/>
              </w:rPr>
              <w:fldChar w:fldCharType="separate"/>
            </w:r>
            <w:r>
              <w:rPr>
                <w:rFonts w:hint="eastAsia" w:ascii="仿宋" w:hAnsi="仿宋" w:eastAsia="仿宋" w:cs="仿宋"/>
                <w:b w:val="0"/>
                <w:bCs/>
                <w:color w:val="000000"/>
                <w:sz w:val="24"/>
                <w:szCs w:val="24"/>
                <w:highlight w:val="none"/>
                <w:lang w:val="en-US" w:eastAsia="zh-CN"/>
              </w:rPr>
              <w:t>②</w:t>
            </w:r>
            <w:r>
              <w:rPr>
                <w:rFonts w:hint="eastAsia" w:ascii="仿宋" w:hAnsi="仿宋" w:eastAsia="仿宋" w:cs="仿宋"/>
                <w:b w:val="0"/>
                <w:bCs/>
                <w:color w:val="000000"/>
                <w:sz w:val="24"/>
                <w:szCs w:val="24"/>
                <w:highlight w:val="none"/>
                <w:lang w:val="en-US" w:eastAsia="zh-CN"/>
              </w:rPr>
              <w:fldChar w:fldCharType="end"/>
            </w:r>
            <w:r>
              <w:rPr>
                <w:rFonts w:hint="eastAsia" w:ascii="仿宋" w:hAnsi="仿宋" w:eastAsia="仿宋" w:cs="仿宋"/>
                <w:b w:val="0"/>
                <w:bCs/>
                <w:color w:val="000000"/>
                <w:sz w:val="24"/>
                <w:szCs w:val="24"/>
                <w:highlight w:val="none"/>
                <w:lang w:val="en-US" w:eastAsia="zh-CN"/>
              </w:rPr>
              <w:t>序号6-8按照要求填写或复印后加盖单位公章后上传。</w:t>
            </w:r>
          </w:p>
        </w:tc>
      </w:tr>
    </w:tbl>
    <w:p>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仿宋" w:hAnsi="仿宋" w:eastAsia="仿宋" w:cs="仿宋"/>
          <w:b/>
          <w:bCs/>
          <w:sz w:val="32"/>
          <w:szCs w:val="32"/>
          <w:highlight w:val="none"/>
          <w:lang w:val="en-US" w:eastAsia="zh-CN"/>
        </w:rPr>
      </w:pPr>
    </w:p>
    <w:p>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仿宋" w:hAnsi="仿宋" w:eastAsia="仿宋" w:cs="仿宋"/>
          <w:b/>
          <w:bCs/>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黑体" w:cs="Times New Roman"/>
          <w:spacing w:val="0"/>
          <w:sz w:val="32"/>
          <w:szCs w:val="32"/>
          <w:lang w:val="en-US" w:eastAsia="zh-CN"/>
        </w:rPr>
      </w:pPr>
      <w:r>
        <w:rPr>
          <w:rFonts w:hint="eastAsia" w:ascii="Times New Roman" w:hAnsi="Times New Roman" w:eastAsia="黑体" w:cs="Times New Roman"/>
          <w:spacing w:val="0"/>
          <w:sz w:val="32"/>
          <w:szCs w:val="32"/>
          <w:lang w:val="en-US" w:eastAsia="zh-CN"/>
        </w:rPr>
        <w:t>第四步：维护会员信息</w:t>
      </w:r>
    </w:p>
    <w:p>
      <w:pPr>
        <w:autoSpaceDE w:val="0"/>
        <w:autoSpaceDN w:val="0"/>
        <w:adjustRightInd w:val="0"/>
        <w:spacing w:line="360" w:lineRule="auto"/>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登录系统后按照对应内容填写相关信息,请注意以下事项:</w:t>
      </w:r>
    </w:p>
    <w:p>
      <w:pPr>
        <w:autoSpaceDE w:val="0"/>
        <w:autoSpaceDN w:val="0"/>
        <w:adjustRightInd w:val="0"/>
        <w:spacing w:line="360" w:lineRule="auto"/>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b/>
          <w:bCs/>
          <w:spacing w:val="0"/>
          <w:kern w:val="2"/>
          <w:sz w:val="32"/>
          <w:szCs w:val="32"/>
          <w:lang w:val="en-US" w:eastAsia="zh-CN" w:bidi="ar-SA"/>
        </w:rPr>
        <w:fldChar w:fldCharType="begin"/>
      </w:r>
      <w:r>
        <w:rPr>
          <w:rFonts w:hint="eastAsia" w:ascii="Times New Roman" w:hAnsi="Times New Roman" w:eastAsia="仿宋_GB2312" w:cs="Times New Roman"/>
          <w:b/>
          <w:bCs/>
          <w:spacing w:val="0"/>
          <w:kern w:val="2"/>
          <w:sz w:val="32"/>
          <w:szCs w:val="32"/>
          <w:lang w:val="en-US" w:eastAsia="zh-CN" w:bidi="ar-SA"/>
        </w:rPr>
        <w:instrText xml:space="preserve"> = 1 \* GB3 \* MERGEFORMAT </w:instrText>
      </w:r>
      <w:r>
        <w:rPr>
          <w:rFonts w:hint="eastAsia" w:ascii="Times New Roman" w:hAnsi="Times New Roman" w:eastAsia="仿宋_GB2312" w:cs="Times New Roman"/>
          <w:b/>
          <w:bCs/>
          <w:spacing w:val="0"/>
          <w:kern w:val="2"/>
          <w:sz w:val="32"/>
          <w:szCs w:val="32"/>
          <w:lang w:val="en-US" w:eastAsia="zh-CN" w:bidi="ar-SA"/>
        </w:rPr>
        <w:fldChar w:fldCharType="separate"/>
      </w:r>
      <w:r>
        <w:rPr>
          <w:rFonts w:hint="eastAsia" w:ascii="Times New Roman" w:hAnsi="Times New Roman" w:eastAsia="仿宋_GB2312" w:cs="Times New Roman"/>
          <w:b/>
          <w:bCs/>
          <w:spacing w:val="0"/>
          <w:kern w:val="2"/>
          <w:sz w:val="32"/>
          <w:szCs w:val="32"/>
          <w:lang w:val="en-US" w:eastAsia="zh-CN" w:bidi="ar-SA"/>
        </w:rPr>
        <w:t>①</w:t>
      </w:r>
      <w:r>
        <w:rPr>
          <w:rFonts w:hint="eastAsia" w:ascii="Times New Roman" w:hAnsi="Times New Roman" w:eastAsia="仿宋_GB2312" w:cs="Times New Roman"/>
          <w:b/>
          <w:bCs/>
          <w:spacing w:val="0"/>
          <w:kern w:val="2"/>
          <w:sz w:val="32"/>
          <w:szCs w:val="32"/>
          <w:lang w:val="en-US" w:eastAsia="zh-CN" w:bidi="ar-SA"/>
        </w:rPr>
        <w:fldChar w:fldCharType="end"/>
      </w:r>
      <w:r>
        <w:rPr>
          <w:rFonts w:hint="eastAsia" w:ascii="Times New Roman" w:hAnsi="Times New Roman" w:eastAsia="仿宋_GB2312" w:cs="Times New Roman"/>
          <w:b/>
          <w:bCs/>
          <w:spacing w:val="0"/>
          <w:kern w:val="2"/>
          <w:sz w:val="32"/>
          <w:szCs w:val="32"/>
          <w:lang w:val="en-US" w:eastAsia="zh-CN" w:bidi="ar-SA"/>
        </w:rPr>
        <w:t>会员类型选择:</w:t>
      </w:r>
      <w:r>
        <w:rPr>
          <w:rFonts w:hint="eastAsia" w:ascii="Times New Roman" w:hAnsi="Times New Roman" w:eastAsia="仿宋_GB2312" w:cs="Times New Roman"/>
          <w:spacing w:val="0"/>
          <w:kern w:val="2"/>
          <w:sz w:val="32"/>
          <w:szCs w:val="32"/>
          <w:lang w:val="en-US" w:eastAsia="zh-CN" w:bidi="ar-SA"/>
        </w:rPr>
        <w:t>勾选“卖方会员”，根据自身机构类型选择“医学营养食品生产企业”或“医学营养食品</w:t>
      </w:r>
      <w:r>
        <w:rPr>
          <w:rFonts w:hint="eastAsia" w:eastAsia="仿宋_GB2312" w:cs="Times New Roman"/>
          <w:spacing w:val="0"/>
          <w:kern w:val="2"/>
          <w:sz w:val="32"/>
          <w:szCs w:val="32"/>
          <w:lang w:val="en-US" w:eastAsia="zh-CN" w:bidi="ar-SA"/>
        </w:rPr>
        <w:t>全国总代理</w:t>
      </w:r>
      <w:r>
        <w:rPr>
          <w:rFonts w:hint="eastAsia" w:ascii="Times New Roman" w:hAnsi="Times New Roman" w:eastAsia="仿宋_GB2312" w:cs="Times New Roman"/>
          <w:spacing w:val="0"/>
          <w:kern w:val="2"/>
          <w:sz w:val="32"/>
          <w:szCs w:val="32"/>
          <w:lang w:val="en-US" w:eastAsia="zh-CN" w:bidi="ar-SA"/>
        </w:rPr>
        <w:t xml:space="preserve">”。 </w:t>
      </w:r>
    </w:p>
    <w:p>
      <w:pPr>
        <w:autoSpaceDE w:val="0"/>
        <w:autoSpaceDN w:val="0"/>
        <w:adjustRightInd w:val="0"/>
        <w:spacing w:line="360" w:lineRule="auto"/>
        <w:rPr>
          <w:rFonts w:hint="default"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b/>
          <w:bCs/>
          <w:spacing w:val="0"/>
          <w:kern w:val="2"/>
          <w:sz w:val="32"/>
          <w:szCs w:val="32"/>
          <w:lang w:val="en-US" w:eastAsia="zh-CN" w:bidi="ar-SA"/>
        </w:rPr>
        <w:fldChar w:fldCharType="begin"/>
      </w:r>
      <w:r>
        <w:rPr>
          <w:rFonts w:hint="eastAsia" w:ascii="Times New Roman" w:hAnsi="Times New Roman" w:eastAsia="仿宋_GB2312" w:cs="Times New Roman"/>
          <w:b/>
          <w:bCs/>
          <w:spacing w:val="0"/>
          <w:kern w:val="2"/>
          <w:sz w:val="32"/>
          <w:szCs w:val="32"/>
          <w:lang w:val="en-US" w:eastAsia="zh-CN" w:bidi="ar-SA"/>
        </w:rPr>
        <w:instrText xml:space="preserve"> = 2 \* GB3 \* MERGEFORMAT </w:instrText>
      </w:r>
      <w:r>
        <w:rPr>
          <w:rFonts w:hint="eastAsia" w:ascii="Times New Roman" w:hAnsi="Times New Roman" w:eastAsia="仿宋_GB2312" w:cs="Times New Roman"/>
          <w:b/>
          <w:bCs/>
          <w:spacing w:val="0"/>
          <w:kern w:val="2"/>
          <w:sz w:val="32"/>
          <w:szCs w:val="32"/>
          <w:lang w:val="en-US" w:eastAsia="zh-CN" w:bidi="ar-SA"/>
        </w:rPr>
        <w:fldChar w:fldCharType="separate"/>
      </w:r>
      <w:r>
        <w:rPr>
          <w:rFonts w:hint="eastAsia" w:ascii="Times New Roman" w:hAnsi="Times New Roman" w:eastAsia="仿宋_GB2312" w:cs="Times New Roman"/>
          <w:b/>
          <w:bCs/>
          <w:spacing w:val="0"/>
          <w:kern w:val="2"/>
          <w:sz w:val="32"/>
          <w:szCs w:val="32"/>
          <w:lang w:val="en-US" w:eastAsia="zh-CN" w:bidi="ar-SA"/>
        </w:rPr>
        <w:t>②</w:t>
      </w:r>
      <w:r>
        <w:rPr>
          <w:rFonts w:hint="eastAsia" w:ascii="Times New Roman" w:hAnsi="Times New Roman" w:eastAsia="仿宋_GB2312" w:cs="Times New Roman"/>
          <w:b/>
          <w:bCs/>
          <w:spacing w:val="0"/>
          <w:kern w:val="2"/>
          <w:sz w:val="32"/>
          <w:szCs w:val="32"/>
          <w:lang w:val="en-US" w:eastAsia="zh-CN" w:bidi="ar-SA"/>
        </w:rPr>
        <w:fldChar w:fldCharType="end"/>
      </w:r>
      <w:r>
        <w:rPr>
          <w:rFonts w:hint="eastAsia" w:ascii="Times New Roman" w:hAnsi="Times New Roman" w:eastAsia="仿宋_GB2312" w:cs="Times New Roman"/>
          <w:b/>
          <w:bCs/>
          <w:spacing w:val="0"/>
          <w:kern w:val="2"/>
          <w:sz w:val="32"/>
          <w:szCs w:val="32"/>
          <w:lang w:val="en-US" w:eastAsia="zh-CN" w:bidi="ar-SA"/>
        </w:rPr>
        <w:t>填写内容信息:</w:t>
      </w:r>
      <w:r>
        <w:rPr>
          <w:rFonts w:hint="eastAsia" w:ascii="Times New Roman" w:hAnsi="Times New Roman" w:eastAsia="仿宋_GB2312" w:cs="Times New Roman"/>
          <w:spacing w:val="0"/>
          <w:kern w:val="2"/>
          <w:sz w:val="32"/>
          <w:szCs w:val="32"/>
          <w:lang w:val="en-US" w:eastAsia="zh-CN" w:bidi="ar-SA"/>
        </w:rPr>
        <w:t>有*标识的字段为必填项，特别说明：会员在系统对应上传的营业执照的经营范围、食品生产许可证及食品生产许可品种明细表/食品经营许可证的生产范围/经营范围为必填项（</w:t>
      </w:r>
      <w:r>
        <w:rPr>
          <w:rFonts w:hint="eastAsia" w:eastAsia="仿宋_GB2312" w:cs="Times New Roman"/>
          <w:spacing w:val="0"/>
          <w:kern w:val="2"/>
          <w:sz w:val="32"/>
          <w:szCs w:val="32"/>
          <w:lang w:val="en-US" w:eastAsia="zh-CN" w:bidi="ar-SA"/>
        </w:rPr>
        <w:t>全国总代</w:t>
      </w:r>
      <w:r>
        <w:rPr>
          <w:rFonts w:hint="eastAsia" w:ascii="Times New Roman" w:hAnsi="Times New Roman" w:eastAsia="仿宋_GB2312" w:cs="Times New Roman"/>
          <w:spacing w:val="0"/>
          <w:kern w:val="2"/>
          <w:sz w:val="32"/>
          <w:szCs w:val="32"/>
          <w:lang w:val="en-US" w:eastAsia="zh-CN" w:bidi="ar-SA"/>
        </w:rPr>
        <w:t>根据上传的经营许可证件内容填写经营范围）。</w:t>
      </w:r>
    </w:p>
    <w:p>
      <w:pPr>
        <w:autoSpaceDE w:val="0"/>
        <w:autoSpaceDN w:val="0"/>
        <w:adjustRightInd w:val="0"/>
        <w:spacing w:line="360" w:lineRule="auto"/>
        <w:rPr>
          <w:rFonts w:hint="default"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b/>
          <w:bCs/>
          <w:spacing w:val="0"/>
          <w:kern w:val="2"/>
          <w:sz w:val="32"/>
          <w:szCs w:val="32"/>
          <w:lang w:val="en-US" w:eastAsia="zh-CN" w:bidi="ar-SA"/>
        </w:rPr>
        <w:t>*组织机构代码证:</w:t>
      </w:r>
      <w:r>
        <w:rPr>
          <w:rFonts w:hint="eastAsia" w:ascii="Times New Roman" w:hAnsi="Times New Roman" w:eastAsia="仿宋_GB2312" w:cs="Times New Roman"/>
          <w:spacing w:val="0"/>
          <w:kern w:val="2"/>
          <w:sz w:val="32"/>
          <w:szCs w:val="32"/>
          <w:lang w:val="en-US" w:eastAsia="zh-CN" w:bidi="ar-SA"/>
        </w:rPr>
        <w:t>机构代码证号填写营业执照统一社会信用代码,同时上传营业执照,并填写证件相关内容信息。</w:t>
      </w:r>
    </w:p>
    <w:p>
      <w:pPr>
        <w:autoSpaceDE w:val="0"/>
        <w:autoSpaceDN w:val="0"/>
        <w:adjustRightInd w:val="0"/>
        <w:spacing w:line="360" w:lineRule="auto"/>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b/>
          <w:bCs/>
          <w:spacing w:val="0"/>
          <w:kern w:val="2"/>
          <w:sz w:val="32"/>
          <w:szCs w:val="32"/>
          <w:lang w:val="en-US" w:eastAsia="zh-CN" w:bidi="ar-SA"/>
        </w:rPr>
        <w:t>备注：</w:t>
      </w:r>
      <w:r>
        <w:rPr>
          <w:rFonts w:hint="default" w:ascii="Times New Roman" w:hAnsi="Times New Roman" w:eastAsia="仿宋_GB2312" w:cs="Times New Roman"/>
          <w:spacing w:val="0"/>
          <w:kern w:val="2"/>
          <w:sz w:val="32"/>
          <w:szCs w:val="32"/>
          <w:lang w:val="en-US" w:eastAsia="zh-CN" w:bidi="ar-SA"/>
        </w:rPr>
        <w:t>信息</w:t>
      </w:r>
      <w:r>
        <w:rPr>
          <w:rFonts w:hint="eastAsia" w:ascii="Times New Roman" w:hAnsi="Times New Roman" w:eastAsia="仿宋_GB2312" w:cs="Times New Roman"/>
          <w:spacing w:val="0"/>
          <w:kern w:val="2"/>
          <w:sz w:val="32"/>
          <w:szCs w:val="32"/>
          <w:lang w:val="en-US" w:eastAsia="zh-CN" w:bidi="ar-SA"/>
        </w:rPr>
        <w:t>填写</w:t>
      </w:r>
      <w:r>
        <w:rPr>
          <w:rFonts w:hint="default" w:ascii="Times New Roman" w:hAnsi="Times New Roman" w:eastAsia="仿宋_GB2312" w:cs="Times New Roman"/>
          <w:spacing w:val="0"/>
          <w:kern w:val="2"/>
          <w:sz w:val="32"/>
          <w:szCs w:val="32"/>
          <w:lang w:val="en-US" w:eastAsia="zh-CN" w:bidi="ar-SA"/>
        </w:rPr>
        <w:t>完毕后，点击“保存并转到下一页”</w:t>
      </w:r>
      <w:r>
        <w:rPr>
          <w:rFonts w:hint="eastAsia" w:ascii="Times New Roman" w:hAnsi="Times New Roman" w:eastAsia="仿宋_GB2312" w:cs="Times New Roman"/>
          <w:spacing w:val="0"/>
          <w:kern w:val="2"/>
          <w:sz w:val="32"/>
          <w:szCs w:val="32"/>
          <w:lang w:val="en-US" w:eastAsia="zh-CN" w:bidi="ar-SA"/>
        </w:rPr>
        <w:t>，</w:t>
      </w:r>
      <w:r>
        <w:rPr>
          <w:rFonts w:hint="default" w:ascii="Times New Roman" w:hAnsi="Times New Roman" w:eastAsia="仿宋_GB2312" w:cs="Times New Roman"/>
          <w:spacing w:val="0"/>
          <w:kern w:val="2"/>
          <w:sz w:val="32"/>
          <w:szCs w:val="32"/>
          <w:lang w:val="en-US" w:eastAsia="zh-CN" w:bidi="ar-SA"/>
        </w:rPr>
        <w:t>弹出“保存成功”对话框，点击“确定”后进入下一页</w:t>
      </w:r>
      <w:r>
        <w:rPr>
          <w:rFonts w:hint="eastAsia" w:ascii="Times New Roman" w:hAnsi="Times New Roman" w:eastAsia="仿宋_GB2312" w:cs="Times New Roman"/>
          <w:spacing w:val="0"/>
          <w:kern w:val="2"/>
          <w:sz w:val="32"/>
          <w:szCs w:val="32"/>
          <w:lang w:val="en-US" w:eastAsia="zh-CN" w:bidi="ar-SA"/>
        </w:rPr>
        <w:t>，上传对应资料，最后点击“提交审核”，等待审核。</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黑体" w:cs="Times New Roman"/>
          <w:spacing w:val="0"/>
          <w:sz w:val="32"/>
          <w:szCs w:val="32"/>
          <w:lang w:val="en-US" w:eastAsia="zh-CN"/>
        </w:rPr>
      </w:pPr>
      <w:r>
        <w:rPr>
          <w:rFonts w:hint="eastAsia" w:ascii="Times New Roman" w:hAnsi="Times New Roman" w:eastAsia="黑体" w:cs="Times New Roman"/>
          <w:spacing w:val="0"/>
          <w:sz w:val="32"/>
          <w:szCs w:val="32"/>
          <w:lang w:val="en-US" w:eastAsia="zh-CN"/>
        </w:rPr>
        <w:t>第五步：查看审核状态</w:t>
      </w:r>
    </w:p>
    <w:p>
      <w:pPr>
        <w:autoSpaceDE w:val="0"/>
        <w:autoSpaceDN w:val="0"/>
        <w:adjustRightInd w:val="0"/>
        <w:spacing w:line="360" w:lineRule="auto"/>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b/>
          <w:bCs/>
          <w:spacing w:val="0"/>
          <w:kern w:val="2"/>
          <w:sz w:val="32"/>
          <w:szCs w:val="32"/>
          <w:lang w:val="en-US" w:eastAsia="zh-CN" w:bidi="ar-SA"/>
        </w:rPr>
        <w:fldChar w:fldCharType="begin"/>
      </w:r>
      <w:r>
        <w:rPr>
          <w:rFonts w:hint="eastAsia" w:ascii="Times New Roman" w:hAnsi="Times New Roman" w:eastAsia="仿宋_GB2312" w:cs="Times New Roman"/>
          <w:b/>
          <w:bCs/>
          <w:spacing w:val="0"/>
          <w:kern w:val="2"/>
          <w:sz w:val="32"/>
          <w:szCs w:val="32"/>
          <w:lang w:val="en-US" w:eastAsia="zh-CN" w:bidi="ar-SA"/>
        </w:rPr>
        <w:instrText xml:space="preserve"> = 1 \* GB3 \* MERGEFORMAT </w:instrText>
      </w:r>
      <w:r>
        <w:rPr>
          <w:rFonts w:hint="eastAsia" w:ascii="Times New Roman" w:hAnsi="Times New Roman" w:eastAsia="仿宋_GB2312" w:cs="Times New Roman"/>
          <w:b/>
          <w:bCs/>
          <w:spacing w:val="0"/>
          <w:kern w:val="2"/>
          <w:sz w:val="32"/>
          <w:szCs w:val="32"/>
          <w:lang w:val="en-US" w:eastAsia="zh-CN" w:bidi="ar-SA"/>
        </w:rPr>
        <w:fldChar w:fldCharType="separate"/>
      </w:r>
      <w:r>
        <w:rPr>
          <w:rFonts w:hint="eastAsia" w:ascii="Times New Roman" w:hAnsi="Times New Roman" w:eastAsia="仿宋_GB2312" w:cs="Times New Roman"/>
          <w:b/>
          <w:bCs/>
          <w:spacing w:val="0"/>
          <w:kern w:val="2"/>
          <w:sz w:val="32"/>
          <w:szCs w:val="32"/>
          <w:lang w:val="en-US" w:eastAsia="zh-CN" w:bidi="ar-SA"/>
        </w:rPr>
        <w:t>①</w:t>
      </w:r>
      <w:r>
        <w:rPr>
          <w:rFonts w:hint="eastAsia" w:ascii="Times New Roman" w:hAnsi="Times New Roman" w:eastAsia="仿宋_GB2312" w:cs="Times New Roman"/>
          <w:b/>
          <w:bCs/>
          <w:spacing w:val="0"/>
          <w:kern w:val="2"/>
          <w:sz w:val="32"/>
          <w:szCs w:val="32"/>
          <w:lang w:val="en-US" w:eastAsia="zh-CN" w:bidi="ar-SA"/>
        </w:rPr>
        <w:fldChar w:fldCharType="end"/>
      </w:r>
      <w:r>
        <w:rPr>
          <w:rFonts w:hint="eastAsia" w:ascii="Times New Roman" w:hAnsi="Times New Roman" w:eastAsia="仿宋_GB2312" w:cs="Times New Roman"/>
          <w:b/>
          <w:bCs/>
          <w:spacing w:val="0"/>
          <w:kern w:val="2"/>
          <w:sz w:val="32"/>
          <w:szCs w:val="32"/>
          <w:lang w:val="en-US" w:eastAsia="zh-CN" w:bidi="ar-SA"/>
        </w:rPr>
        <w:t>会员注册未审核或审核未通过之前，</w:t>
      </w:r>
      <w:r>
        <w:rPr>
          <w:rFonts w:hint="eastAsia" w:ascii="Times New Roman" w:hAnsi="Times New Roman" w:eastAsia="仿宋_GB2312" w:cs="Times New Roman"/>
          <w:spacing w:val="0"/>
          <w:kern w:val="2"/>
          <w:sz w:val="32"/>
          <w:szCs w:val="32"/>
          <w:lang w:val="en-US" w:eastAsia="zh-CN" w:bidi="ar-SA"/>
        </w:rPr>
        <w:t>会员可通过已注册的用户名、密码登录系统，通过点击【会员管理】-【会员信息管理】-【会员信息详情】，查询会员审核状态，如审核未通过，按照审核意见修改后再提交送审。</w:t>
      </w:r>
    </w:p>
    <w:p>
      <w:pPr>
        <w:autoSpaceDE w:val="0"/>
        <w:autoSpaceDN w:val="0"/>
        <w:adjustRightInd w:val="0"/>
        <w:spacing w:line="360" w:lineRule="auto"/>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b/>
          <w:bCs/>
          <w:spacing w:val="0"/>
          <w:kern w:val="2"/>
          <w:sz w:val="32"/>
          <w:szCs w:val="32"/>
          <w:lang w:val="en-US" w:eastAsia="zh-CN" w:bidi="ar-SA"/>
        </w:rPr>
        <w:fldChar w:fldCharType="begin"/>
      </w:r>
      <w:r>
        <w:rPr>
          <w:rFonts w:hint="eastAsia" w:ascii="Times New Roman" w:hAnsi="Times New Roman" w:eastAsia="仿宋_GB2312" w:cs="Times New Roman"/>
          <w:b/>
          <w:bCs/>
          <w:spacing w:val="0"/>
          <w:kern w:val="2"/>
          <w:sz w:val="32"/>
          <w:szCs w:val="32"/>
          <w:lang w:val="en-US" w:eastAsia="zh-CN" w:bidi="ar-SA"/>
        </w:rPr>
        <w:instrText xml:space="preserve"> = 2 \* GB3 \* MERGEFORMAT </w:instrText>
      </w:r>
      <w:r>
        <w:rPr>
          <w:rFonts w:hint="eastAsia" w:ascii="Times New Roman" w:hAnsi="Times New Roman" w:eastAsia="仿宋_GB2312" w:cs="Times New Roman"/>
          <w:b/>
          <w:bCs/>
          <w:spacing w:val="0"/>
          <w:kern w:val="2"/>
          <w:sz w:val="32"/>
          <w:szCs w:val="32"/>
          <w:lang w:val="en-US" w:eastAsia="zh-CN" w:bidi="ar-SA"/>
        </w:rPr>
        <w:fldChar w:fldCharType="separate"/>
      </w:r>
      <w:r>
        <w:rPr>
          <w:rFonts w:hint="eastAsia" w:ascii="Times New Roman" w:hAnsi="Times New Roman" w:eastAsia="仿宋_GB2312" w:cs="Times New Roman"/>
          <w:b/>
          <w:bCs/>
          <w:spacing w:val="0"/>
          <w:kern w:val="2"/>
          <w:sz w:val="32"/>
          <w:szCs w:val="32"/>
          <w:lang w:val="en-US" w:eastAsia="zh-CN" w:bidi="ar-SA"/>
        </w:rPr>
        <w:t>②</w:t>
      </w:r>
      <w:r>
        <w:rPr>
          <w:rFonts w:hint="eastAsia" w:ascii="Times New Roman" w:hAnsi="Times New Roman" w:eastAsia="仿宋_GB2312" w:cs="Times New Roman"/>
          <w:b/>
          <w:bCs/>
          <w:spacing w:val="0"/>
          <w:kern w:val="2"/>
          <w:sz w:val="32"/>
          <w:szCs w:val="32"/>
          <w:lang w:val="en-US" w:eastAsia="zh-CN" w:bidi="ar-SA"/>
        </w:rPr>
        <w:fldChar w:fldCharType="end"/>
      </w:r>
      <w:r>
        <w:rPr>
          <w:rFonts w:hint="eastAsia" w:ascii="Times New Roman" w:hAnsi="Times New Roman" w:eastAsia="仿宋_GB2312" w:cs="Times New Roman"/>
          <w:b/>
          <w:bCs/>
          <w:spacing w:val="0"/>
          <w:kern w:val="2"/>
          <w:sz w:val="32"/>
          <w:szCs w:val="32"/>
          <w:lang w:val="en-US" w:eastAsia="zh-CN" w:bidi="ar-SA"/>
        </w:rPr>
        <w:t>会员注册申请审核通过之后，</w:t>
      </w:r>
      <w:r>
        <w:rPr>
          <w:rFonts w:hint="eastAsia" w:ascii="Times New Roman" w:hAnsi="Times New Roman" w:eastAsia="仿宋_GB2312" w:cs="Times New Roman"/>
          <w:spacing w:val="0"/>
          <w:kern w:val="2"/>
          <w:sz w:val="32"/>
          <w:szCs w:val="32"/>
          <w:lang w:val="en-US" w:eastAsia="zh-CN" w:bidi="ar-SA"/>
        </w:rPr>
        <w:t>输入注册的用户名、密码登录会出现提示：您的会员信息已审核通过，请办理CA证书并登录系统进入“会员资料变更”，点击“签章”，即为生效会员。CA证书办理请咨询广东省电子商务认证有限公司（座机：4008301330；QQ：4008301330）。</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黑体" w:cs="Times New Roman"/>
          <w:spacing w:val="0"/>
          <w:sz w:val="32"/>
          <w:szCs w:val="32"/>
          <w:lang w:val="en-US" w:eastAsia="zh-CN"/>
        </w:rPr>
      </w:pPr>
      <w:r>
        <w:rPr>
          <w:rFonts w:hint="eastAsia" w:ascii="Times New Roman" w:hAnsi="Times New Roman" w:eastAsia="黑体" w:cs="Times New Roman"/>
          <w:spacing w:val="0"/>
          <w:sz w:val="32"/>
          <w:szCs w:val="32"/>
          <w:lang w:val="en-US" w:eastAsia="zh-CN"/>
        </w:rPr>
        <w:t xml:space="preserve">第六步：办理数字证书及安装驱动 </w:t>
      </w:r>
    </w:p>
    <w:p>
      <w:pPr>
        <w:autoSpaceDE w:val="0"/>
        <w:autoSpaceDN w:val="0"/>
        <w:adjustRightInd w:val="0"/>
        <w:spacing w:line="360" w:lineRule="auto"/>
        <w:rPr>
          <w:rFonts w:hint="eastAsia" w:ascii="Times New Roman" w:hAnsi="Times New Roman" w:eastAsia="仿宋_GB2312" w:cs="Times New Roman"/>
          <w:b/>
          <w:bCs/>
          <w:spacing w:val="0"/>
          <w:kern w:val="2"/>
          <w:sz w:val="32"/>
          <w:szCs w:val="32"/>
          <w:lang w:val="en-US" w:eastAsia="zh-CN" w:bidi="ar-SA"/>
        </w:rPr>
      </w:pPr>
      <w:r>
        <w:rPr>
          <w:rFonts w:hint="eastAsia" w:ascii="仿宋" w:hAnsi="仿宋" w:eastAsia="仿宋" w:cs="仿宋"/>
          <w:b/>
          <w:bCs/>
          <w:sz w:val="32"/>
          <w:szCs w:val="32"/>
          <w:highlight w:val="none"/>
          <w:lang w:val="en-US" w:eastAsia="zh-CN"/>
        </w:rPr>
        <w:t xml:space="preserve"> </w:t>
      </w:r>
      <w:r>
        <w:rPr>
          <w:rFonts w:hint="eastAsia" w:ascii="Times New Roman" w:hAnsi="Times New Roman" w:eastAsia="仿宋_GB2312" w:cs="Times New Roman"/>
          <w:b/>
          <w:bCs/>
          <w:spacing w:val="0"/>
          <w:kern w:val="2"/>
          <w:sz w:val="32"/>
          <w:szCs w:val="32"/>
          <w:lang w:val="en-US" w:eastAsia="zh-CN" w:bidi="ar-SA"/>
        </w:rPr>
        <w:fldChar w:fldCharType="begin"/>
      </w:r>
      <w:r>
        <w:rPr>
          <w:rFonts w:hint="eastAsia" w:ascii="Times New Roman" w:hAnsi="Times New Roman" w:eastAsia="仿宋_GB2312" w:cs="Times New Roman"/>
          <w:b/>
          <w:bCs/>
          <w:spacing w:val="0"/>
          <w:kern w:val="2"/>
          <w:sz w:val="32"/>
          <w:szCs w:val="32"/>
          <w:lang w:val="en-US" w:eastAsia="zh-CN" w:bidi="ar-SA"/>
        </w:rPr>
        <w:instrText xml:space="preserve"> = 1 \* GB3 \* MERGEFORMAT </w:instrText>
      </w:r>
      <w:r>
        <w:rPr>
          <w:rFonts w:hint="eastAsia" w:ascii="Times New Roman" w:hAnsi="Times New Roman" w:eastAsia="仿宋_GB2312" w:cs="Times New Roman"/>
          <w:b/>
          <w:bCs/>
          <w:spacing w:val="0"/>
          <w:kern w:val="2"/>
          <w:sz w:val="32"/>
          <w:szCs w:val="32"/>
          <w:lang w:val="en-US" w:eastAsia="zh-CN" w:bidi="ar-SA"/>
        </w:rPr>
        <w:fldChar w:fldCharType="separate"/>
      </w:r>
      <w:r>
        <w:rPr>
          <w:rFonts w:hint="eastAsia" w:ascii="Times New Roman" w:hAnsi="Times New Roman" w:eastAsia="仿宋_GB2312" w:cs="Times New Roman"/>
          <w:b/>
          <w:bCs/>
          <w:spacing w:val="0"/>
          <w:kern w:val="2"/>
          <w:sz w:val="32"/>
          <w:szCs w:val="32"/>
          <w:lang w:val="en-US" w:eastAsia="zh-CN" w:bidi="ar-SA"/>
        </w:rPr>
        <w:t>①</w:t>
      </w:r>
      <w:r>
        <w:rPr>
          <w:rFonts w:hint="eastAsia" w:ascii="Times New Roman" w:hAnsi="Times New Roman" w:eastAsia="仿宋_GB2312" w:cs="Times New Roman"/>
          <w:b/>
          <w:bCs/>
          <w:spacing w:val="0"/>
          <w:kern w:val="2"/>
          <w:sz w:val="32"/>
          <w:szCs w:val="32"/>
          <w:lang w:val="en-US" w:eastAsia="zh-CN" w:bidi="ar-SA"/>
        </w:rPr>
        <w:fldChar w:fldCharType="end"/>
      </w:r>
      <w:r>
        <w:rPr>
          <w:rFonts w:hint="eastAsia" w:ascii="Times New Roman" w:hAnsi="Times New Roman" w:eastAsia="仿宋_GB2312" w:cs="Times New Roman"/>
          <w:b/>
          <w:bCs/>
          <w:spacing w:val="0"/>
          <w:kern w:val="2"/>
          <w:sz w:val="32"/>
          <w:szCs w:val="32"/>
          <w:lang w:val="en-US" w:eastAsia="zh-CN" w:bidi="ar-SA"/>
        </w:rPr>
        <w:t>办理数字证书（现场或邮寄）</w:t>
      </w:r>
    </w:p>
    <w:p>
      <w:pPr>
        <w:autoSpaceDE w:val="0"/>
        <w:autoSpaceDN w:val="0"/>
        <w:adjustRightInd w:val="0"/>
        <w:spacing w:line="360" w:lineRule="auto"/>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（1）《数字证书及电子印章申请表》（一式二份）。 </w:t>
      </w:r>
    </w:p>
    <w:p>
      <w:pPr>
        <w:autoSpaceDE w:val="0"/>
        <w:autoSpaceDN w:val="0"/>
        <w:adjustRightInd w:val="0"/>
        <w:spacing w:line="360" w:lineRule="auto"/>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（2）《营业执照》副本复印件一份，若到现场办理须原件备查。 </w:t>
      </w:r>
    </w:p>
    <w:p>
      <w:pPr>
        <w:autoSpaceDE w:val="0"/>
        <w:autoSpaceDN w:val="0"/>
        <w:adjustRightInd w:val="0"/>
        <w:spacing w:line="360" w:lineRule="auto"/>
        <w:rPr>
          <w:rFonts w:hint="default"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（3） 经办人《身份证》复印件一份，若到现场办理须原件备查。  </w:t>
      </w:r>
    </w:p>
    <w:p>
      <w:pPr>
        <w:autoSpaceDE w:val="0"/>
        <w:autoSpaceDN w:val="0"/>
        <w:adjustRightInd w:val="0"/>
        <w:spacing w:line="360" w:lineRule="auto"/>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 xml:space="preserve">    以上资料均需加盖单位公章，具体流程可进入广东省电子商务认证有限公司官网：</w:t>
      </w:r>
      <w:r>
        <w:rPr>
          <w:rFonts w:hint="eastAsia" w:ascii="Times New Roman" w:hAnsi="Times New Roman" w:eastAsia="仿宋_GB2312" w:cs="Times New Roman"/>
          <w:spacing w:val="0"/>
          <w:kern w:val="2"/>
          <w:sz w:val="32"/>
          <w:szCs w:val="32"/>
          <w:lang w:val="en-US" w:eastAsia="zh-CN" w:bidi="ar-SA"/>
        </w:rPr>
        <w:fldChar w:fldCharType="begin"/>
      </w:r>
      <w:r>
        <w:rPr>
          <w:rFonts w:hint="eastAsia" w:ascii="Times New Roman" w:hAnsi="Times New Roman" w:eastAsia="仿宋_GB2312" w:cs="Times New Roman"/>
          <w:spacing w:val="0"/>
          <w:kern w:val="2"/>
          <w:sz w:val="32"/>
          <w:szCs w:val="32"/>
          <w:lang w:val="en-US" w:eastAsia="zh-CN" w:bidi="ar-SA"/>
        </w:rPr>
        <w:instrText xml:space="preserve">INCLUDEPICTURE \d "C:\\Users\\Administrator\\AppData\\Roaming\\Tencent\\QQTempSys\\%W@GJ$ACOF(TYDYECOKVDYB.png" \* MERGEFORMATINET </w:instrText>
      </w:r>
      <w:r>
        <w:rPr>
          <w:rFonts w:hint="eastAsia" w:ascii="Times New Roman" w:hAnsi="Times New Roman" w:eastAsia="仿宋_GB2312" w:cs="Times New Roman"/>
          <w:spacing w:val="0"/>
          <w:kern w:val="2"/>
          <w:sz w:val="32"/>
          <w:szCs w:val="32"/>
          <w:lang w:val="en-US" w:eastAsia="zh-CN" w:bidi="ar-SA"/>
        </w:rPr>
        <w:fldChar w:fldCharType="separate"/>
      </w:r>
      <w:r>
        <w:rPr>
          <w:rFonts w:hint="eastAsia" w:ascii="Times New Roman" w:hAnsi="Times New Roman" w:eastAsia="仿宋_GB2312" w:cs="Times New Roman"/>
          <w:spacing w:val="0"/>
          <w:kern w:val="2"/>
          <w:sz w:val="32"/>
          <w:szCs w:val="32"/>
          <w:lang w:val="en-US" w:eastAsia="zh-CN" w:bidi="ar-SA"/>
        </w:rPr>
        <w:drawing>
          <wp:inline distT="0" distB="0" distL="114300" distR="114300">
            <wp:extent cx="190500" cy="142875"/>
            <wp:effectExtent l="0" t="0" r="0" b="9525"/>
            <wp:docPr id="6"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IMG_256"/>
                    <pic:cNvPicPr>
                      <a:picLocks noChangeAspect="1"/>
                    </pic:cNvPicPr>
                  </pic:nvPicPr>
                  <pic:blipFill>
                    <a:blip r:embed="rId6"/>
                    <a:stretch>
                      <a:fillRect/>
                    </a:stretch>
                  </pic:blipFill>
                  <pic:spPr>
                    <a:xfrm>
                      <a:off x="0" y="0"/>
                      <a:ext cx="190500" cy="142875"/>
                    </a:xfrm>
                    <a:prstGeom prst="rect">
                      <a:avLst/>
                    </a:prstGeom>
                    <a:noFill/>
                    <a:ln>
                      <a:noFill/>
                    </a:ln>
                  </pic:spPr>
                </pic:pic>
              </a:graphicData>
            </a:graphic>
          </wp:inline>
        </w:drawing>
      </w:r>
      <w:r>
        <w:rPr>
          <w:rFonts w:hint="eastAsia" w:ascii="Times New Roman" w:hAnsi="Times New Roman" w:eastAsia="仿宋_GB2312" w:cs="Times New Roman"/>
          <w:spacing w:val="0"/>
          <w:kern w:val="2"/>
          <w:sz w:val="32"/>
          <w:szCs w:val="32"/>
          <w:lang w:val="en-US" w:eastAsia="zh-CN" w:bidi="ar-SA"/>
        </w:rPr>
        <w:fldChar w:fldCharType="end"/>
      </w:r>
      <w:r>
        <w:rPr>
          <w:rFonts w:hint="eastAsia" w:ascii="Times New Roman" w:hAnsi="Times New Roman" w:eastAsia="仿宋_GB2312" w:cs="Times New Roman"/>
          <w:spacing w:val="0"/>
          <w:kern w:val="2"/>
          <w:sz w:val="32"/>
          <w:szCs w:val="32"/>
          <w:lang w:val="en-US" w:eastAsia="zh-CN" w:bidi="ar-SA"/>
        </w:rPr>
        <w:t>http://www.cnca.net/查看。</w:t>
      </w:r>
    </w:p>
    <w:p>
      <w:pPr>
        <w:autoSpaceDE w:val="0"/>
        <w:autoSpaceDN w:val="0"/>
        <w:adjustRightInd w:val="0"/>
        <w:spacing w:line="360" w:lineRule="auto"/>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 xml:space="preserve">办理数字证书地址：广州市海珠区海洲路38号东升云鼎大厦5楼503房(地铁磨碟沙站H出口附近) </w:t>
      </w:r>
    </w:p>
    <w:p>
      <w:pPr>
        <w:autoSpaceDE w:val="0"/>
        <w:autoSpaceDN w:val="0"/>
        <w:adjustRightInd w:val="0"/>
        <w:spacing w:line="360" w:lineRule="auto"/>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数字证书办理咨询、技术支持及售后服务QQ：4008301330</w:t>
      </w:r>
    </w:p>
    <w:p>
      <w:pPr>
        <w:autoSpaceDE w:val="0"/>
        <w:autoSpaceDN w:val="0"/>
        <w:adjustRightInd w:val="0"/>
        <w:spacing w:line="360" w:lineRule="auto"/>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数字证书办理咨询、技术支持及售后服务热线：400-830-1330</w:t>
      </w:r>
    </w:p>
    <w:p>
      <w:pPr>
        <w:autoSpaceDE w:val="0"/>
        <w:autoSpaceDN w:val="0"/>
        <w:adjustRightInd w:val="0"/>
        <w:spacing w:line="360" w:lineRule="auto"/>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邮寄资料地址：广州市海珠区海洲路38号东升云鼎大厦5楼</w:t>
      </w:r>
    </w:p>
    <w:p>
      <w:pPr>
        <w:autoSpaceDE w:val="0"/>
        <w:autoSpaceDN w:val="0"/>
        <w:adjustRightInd w:val="0"/>
        <w:spacing w:line="360" w:lineRule="auto"/>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收件人：金先生    邮编：510000     电话：400-830-1330</w:t>
      </w:r>
    </w:p>
    <w:p>
      <w:pPr>
        <w:autoSpaceDE w:val="0"/>
        <w:autoSpaceDN w:val="0"/>
        <w:adjustRightInd w:val="0"/>
        <w:spacing w:line="360" w:lineRule="auto"/>
        <w:rPr>
          <w:rFonts w:hint="eastAsia" w:ascii="Times New Roman" w:hAnsi="Times New Roman" w:eastAsia="仿宋_GB2312" w:cs="Times New Roman"/>
          <w:b/>
          <w:bCs/>
          <w:spacing w:val="0"/>
          <w:kern w:val="2"/>
          <w:sz w:val="32"/>
          <w:szCs w:val="32"/>
          <w:lang w:val="en-US" w:eastAsia="zh-CN" w:bidi="ar-SA"/>
        </w:rPr>
      </w:pPr>
      <w:r>
        <w:rPr>
          <w:rFonts w:hint="default" w:ascii="Times New Roman" w:hAnsi="Times New Roman" w:eastAsia="仿宋_GB2312" w:cs="Times New Roman"/>
          <w:b/>
          <w:bCs/>
          <w:spacing w:val="0"/>
          <w:kern w:val="2"/>
          <w:sz w:val="32"/>
          <w:szCs w:val="32"/>
          <w:lang w:val="en-US" w:eastAsia="zh-CN" w:bidi="ar-SA"/>
        </w:rPr>
        <w:t>②</w:t>
      </w:r>
      <w:r>
        <w:rPr>
          <w:rFonts w:hint="eastAsia" w:ascii="Times New Roman" w:hAnsi="Times New Roman" w:eastAsia="仿宋_GB2312" w:cs="Times New Roman"/>
          <w:b/>
          <w:bCs/>
          <w:spacing w:val="0"/>
          <w:kern w:val="2"/>
          <w:sz w:val="32"/>
          <w:szCs w:val="32"/>
          <w:lang w:val="en-US" w:eastAsia="zh-CN" w:bidi="ar-SA"/>
        </w:rPr>
        <w:t>下载安装驱动程序</w:t>
      </w:r>
    </w:p>
    <w:p>
      <w:pPr>
        <w:autoSpaceDE w:val="0"/>
        <w:autoSpaceDN w:val="0"/>
        <w:adjustRightInd w:val="0"/>
        <w:spacing w:line="360" w:lineRule="auto"/>
        <w:rPr>
          <w:rFonts w:hint="eastAsia" w:ascii="Times New Roman" w:hAnsi="Times New Roman" w:eastAsia="仿宋_GB2312" w:cs="Times New Roman"/>
          <w:b/>
          <w:bCs/>
          <w:spacing w:val="0"/>
          <w:kern w:val="2"/>
          <w:sz w:val="32"/>
          <w:szCs w:val="32"/>
          <w:lang w:val="en-US" w:eastAsia="zh-CN" w:bidi="ar-SA"/>
        </w:rPr>
      </w:pPr>
      <w:r>
        <w:rPr>
          <w:rFonts w:hint="eastAsia" w:ascii="Times New Roman" w:hAnsi="Times New Roman" w:eastAsia="仿宋_GB2312" w:cs="Times New Roman"/>
          <w:b/>
          <w:bCs/>
          <w:spacing w:val="0"/>
          <w:kern w:val="2"/>
          <w:sz w:val="32"/>
          <w:szCs w:val="32"/>
          <w:lang w:val="en-US" w:eastAsia="zh-CN" w:bidi="ar-SA"/>
        </w:rPr>
        <w:t>方式一：</w:t>
      </w:r>
    </w:p>
    <w:p>
      <w:pPr>
        <w:autoSpaceDE w:val="0"/>
        <w:autoSpaceDN w:val="0"/>
        <w:adjustRightInd w:val="0"/>
        <w:spacing w:line="360" w:lineRule="auto"/>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打开广东省电子商务认证有限公司网址链接</w:t>
      </w:r>
      <w:r>
        <w:rPr>
          <w:rFonts w:hint="eastAsia" w:ascii="Times New Roman" w:hAnsi="Times New Roman" w:eastAsia="仿宋_GB2312" w:cs="Times New Roman"/>
          <w:spacing w:val="0"/>
          <w:kern w:val="2"/>
          <w:sz w:val="32"/>
          <w:szCs w:val="32"/>
          <w:lang w:val="en-US" w:eastAsia="zh-CN" w:bidi="ar-SA"/>
        </w:rPr>
        <w:fldChar w:fldCharType="begin"/>
      </w:r>
      <w:r>
        <w:rPr>
          <w:rFonts w:hint="eastAsia" w:ascii="Times New Roman" w:hAnsi="Times New Roman" w:eastAsia="仿宋_GB2312" w:cs="Times New Roman"/>
          <w:spacing w:val="0"/>
          <w:kern w:val="2"/>
          <w:sz w:val="32"/>
          <w:szCs w:val="32"/>
          <w:lang w:val="en-US" w:eastAsia="zh-CN" w:bidi="ar-SA"/>
        </w:rPr>
        <w:instrText xml:space="preserve"> HYPERLINK "http://www.cnca.net/Client/index/cat_id/1910.html，选择" </w:instrText>
      </w:r>
      <w:r>
        <w:rPr>
          <w:rFonts w:hint="eastAsia" w:ascii="Times New Roman" w:hAnsi="Times New Roman" w:eastAsia="仿宋_GB2312" w:cs="Times New Roman"/>
          <w:spacing w:val="0"/>
          <w:kern w:val="2"/>
          <w:sz w:val="32"/>
          <w:szCs w:val="32"/>
          <w:lang w:val="en-US" w:eastAsia="zh-CN" w:bidi="ar-SA"/>
        </w:rPr>
        <w:fldChar w:fldCharType="separate"/>
      </w:r>
      <w:r>
        <w:rPr>
          <w:rFonts w:hint="eastAsia" w:ascii="Times New Roman" w:hAnsi="Times New Roman" w:eastAsia="仿宋_GB2312" w:cs="Times New Roman"/>
          <w:spacing w:val="0"/>
          <w:kern w:val="2"/>
          <w:sz w:val="32"/>
          <w:szCs w:val="32"/>
          <w:lang w:val="en-US" w:eastAsia="zh-CN" w:bidi="ar-SA"/>
        </w:rPr>
        <w:t>http://www.cnca.net/，</w:t>
      </w:r>
      <w:r>
        <w:rPr>
          <w:rFonts w:hint="eastAsia" w:ascii="Times New Roman" w:hAnsi="Times New Roman" w:eastAsia="仿宋_GB2312" w:cs="Times New Roman"/>
          <w:spacing w:val="0"/>
          <w:kern w:val="2"/>
          <w:sz w:val="32"/>
          <w:szCs w:val="32"/>
          <w:lang w:val="en-US" w:eastAsia="zh-CN" w:bidi="ar-SA"/>
        </w:rPr>
        <w:fldChar w:fldCharType="end"/>
      </w:r>
      <w:r>
        <w:rPr>
          <w:rFonts w:hint="eastAsia" w:ascii="Times New Roman" w:hAnsi="Times New Roman" w:eastAsia="仿宋_GB2312" w:cs="Times New Roman"/>
          <w:spacing w:val="0"/>
          <w:kern w:val="2"/>
          <w:sz w:val="32"/>
          <w:szCs w:val="32"/>
          <w:lang w:val="en-US" w:eastAsia="zh-CN" w:bidi="ar-SA"/>
        </w:rPr>
        <w:t xml:space="preserve"> 选择下载“广东省药品交易、医用耗材系统专用驱动”。</w:t>
      </w:r>
    </w:p>
    <w:p>
      <w:pPr>
        <w:autoSpaceDE w:val="0"/>
        <w:autoSpaceDN w:val="0"/>
        <w:adjustRightInd w:val="0"/>
        <w:spacing w:line="360" w:lineRule="auto"/>
        <w:rPr>
          <w:rFonts w:hint="eastAsia" w:ascii="Times New Roman" w:hAnsi="Times New Roman" w:eastAsia="仿宋_GB2312" w:cs="Times New Roman"/>
          <w:b/>
          <w:bCs/>
          <w:spacing w:val="0"/>
          <w:kern w:val="2"/>
          <w:sz w:val="32"/>
          <w:szCs w:val="32"/>
          <w:lang w:val="en-US" w:eastAsia="zh-CN" w:bidi="ar-SA"/>
        </w:rPr>
      </w:pPr>
      <w:r>
        <w:rPr>
          <w:rFonts w:hint="eastAsia" w:ascii="Times New Roman" w:hAnsi="Times New Roman" w:eastAsia="仿宋_GB2312" w:cs="Times New Roman"/>
          <w:b/>
          <w:bCs/>
          <w:spacing w:val="0"/>
          <w:kern w:val="2"/>
          <w:sz w:val="32"/>
          <w:szCs w:val="32"/>
          <w:lang w:val="en-US" w:eastAsia="zh-CN" w:bidi="ar-SA"/>
        </w:rPr>
        <w:t>方式二：</w:t>
      </w:r>
    </w:p>
    <w:p>
      <w:pPr>
        <w:autoSpaceDE w:val="0"/>
        <w:autoSpaceDN w:val="0"/>
        <w:adjustRightInd w:val="0"/>
        <w:spacing w:line="360" w:lineRule="auto"/>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进入交易系统登录界面，点击界面下方“</w:t>
      </w:r>
      <w:r>
        <w:rPr>
          <w:rFonts w:hint="default" w:ascii="Times New Roman" w:hAnsi="Times New Roman" w:eastAsia="仿宋_GB2312" w:cs="Times New Roman"/>
          <w:spacing w:val="0"/>
          <w:kern w:val="2"/>
          <w:sz w:val="32"/>
          <w:szCs w:val="32"/>
          <w:lang w:val="en-US" w:eastAsia="zh-CN" w:bidi="ar-SA"/>
        </w:rPr>
        <w:fldChar w:fldCharType="begin"/>
      </w:r>
      <w:r>
        <w:rPr>
          <w:rFonts w:hint="default" w:ascii="Times New Roman" w:hAnsi="Times New Roman" w:eastAsia="仿宋_GB2312" w:cs="Times New Roman"/>
          <w:spacing w:val="0"/>
          <w:kern w:val="2"/>
          <w:sz w:val="32"/>
          <w:szCs w:val="32"/>
          <w:lang w:val="en-US" w:eastAsia="zh-CN" w:bidi="ar-SA"/>
        </w:rPr>
        <w:instrText xml:space="preserve"> HYPERLINK "http://dl.cnca.net/Drivers/药交统一专用驱动.exe" </w:instrText>
      </w:r>
      <w:r>
        <w:rPr>
          <w:rFonts w:hint="default" w:ascii="Times New Roman" w:hAnsi="Times New Roman" w:eastAsia="仿宋_GB2312" w:cs="Times New Roman"/>
          <w:spacing w:val="0"/>
          <w:kern w:val="2"/>
          <w:sz w:val="32"/>
          <w:szCs w:val="32"/>
          <w:lang w:val="en-US" w:eastAsia="zh-CN" w:bidi="ar-SA"/>
        </w:rPr>
        <w:fldChar w:fldCharType="separate"/>
      </w:r>
      <w:r>
        <w:rPr>
          <w:rFonts w:hint="default" w:ascii="Times New Roman" w:hAnsi="Times New Roman" w:eastAsia="仿宋_GB2312" w:cs="Times New Roman"/>
          <w:spacing w:val="0"/>
          <w:kern w:val="2"/>
          <w:sz w:val="32"/>
          <w:szCs w:val="32"/>
          <w:lang w:val="en-US" w:eastAsia="zh-CN" w:bidi="ar-SA"/>
        </w:rPr>
        <w:t>CaKey驱动</w:t>
      </w:r>
      <w:r>
        <w:rPr>
          <w:rFonts w:hint="default" w:ascii="Times New Roman" w:hAnsi="Times New Roman" w:eastAsia="仿宋_GB2312" w:cs="Times New Roman"/>
          <w:spacing w:val="0"/>
          <w:kern w:val="2"/>
          <w:sz w:val="32"/>
          <w:szCs w:val="32"/>
          <w:lang w:val="en-US" w:eastAsia="zh-CN" w:bidi="ar-SA"/>
        </w:rPr>
        <w:fldChar w:fldCharType="end"/>
      </w:r>
      <w:r>
        <w:rPr>
          <w:rFonts w:hint="default" w:ascii="Times New Roman" w:hAnsi="Times New Roman" w:eastAsia="仿宋_GB2312" w:cs="Times New Roman"/>
          <w:spacing w:val="0"/>
          <w:kern w:val="2"/>
          <w:sz w:val="32"/>
          <w:szCs w:val="32"/>
          <w:lang w:val="en-US" w:eastAsia="zh-CN" w:bidi="ar-SA"/>
        </w:rPr>
        <w:t> </w:t>
      </w:r>
      <w:r>
        <w:rPr>
          <w:rFonts w:hint="eastAsia" w:ascii="Times New Roman" w:hAnsi="Times New Roman" w:eastAsia="仿宋_GB2312" w:cs="Times New Roman"/>
          <w:spacing w:val="0"/>
          <w:kern w:val="2"/>
          <w:sz w:val="32"/>
          <w:szCs w:val="32"/>
          <w:lang w:val="en-US" w:eastAsia="zh-CN" w:bidi="ar-SA"/>
        </w:rPr>
        <w:t>” ，下载安装。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黑体" w:cs="Times New Roman"/>
          <w:spacing w:val="0"/>
          <w:sz w:val="32"/>
          <w:szCs w:val="32"/>
          <w:lang w:val="en-US" w:eastAsia="zh-CN"/>
        </w:rPr>
      </w:pPr>
      <w:r>
        <w:rPr>
          <w:rFonts w:hint="eastAsia" w:ascii="Times New Roman" w:hAnsi="Times New Roman" w:eastAsia="黑体" w:cs="Times New Roman"/>
          <w:spacing w:val="0"/>
          <w:sz w:val="32"/>
          <w:szCs w:val="32"/>
          <w:lang w:val="en-US" w:eastAsia="zh-CN"/>
        </w:rPr>
        <w:t>第七步：会员账户激活</w:t>
      </w:r>
    </w:p>
    <w:p>
      <w:pPr>
        <w:autoSpaceDE w:val="0"/>
        <w:autoSpaceDN w:val="0"/>
        <w:adjustRightInd w:val="0"/>
        <w:spacing w:line="360" w:lineRule="auto"/>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会员注册审核通过后,需插入对应会员类型CA登录系统，首先打开【会员管理】-【会员信息管理】-【会员资料变更】，点击右侧的“签章”，激活会员账户，接着打开【专项申报】-【协议列表】-签订《广东省第三方医学营养食品电子交易平台服务协议》，签订完成即生效状态，系统所有功能可以正常使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黑体" w:cs="Times New Roman"/>
          <w:spacing w:val="0"/>
          <w:sz w:val="32"/>
          <w:szCs w:val="32"/>
          <w:lang w:val="en-US" w:eastAsia="zh-CN"/>
        </w:rPr>
      </w:pPr>
      <w:r>
        <w:rPr>
          <w:rFonts w:hint="eastAsia" w:ascii="Times New Roman" w:hAnsi="Times New Roman" w:eastAsia="黑体" w:cs="Times New Roman"/>
          <w:spacing w:val="0"/>
          <w:sz w:val="32"/>
          <w:szCs w:val="32"/>
          <w:lang w:val="en-US" w:eastAsia="zh-CN"/>
        </w:rPr>
        <w:t>第八步：注册流程结束</w:t>
      </w:r>
    </w:p>
    <w:p>
      <w:pPr>
        <w:autoSpaceDE w:val="0"/>
        <w:autoSpaceDN w:val="0"/>
        <w:adjustRightInd w:val="0"/>
        <w:spacing w:line="360" w:lineRule="auto"/>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会员注册流程结束。</w:t>
      </w:r>
    </w:p>
    <w:p>
      <w:pPr>
        <w:autoSpaceDE w:val="0"/>
        <w:autoSpaceDN w:val="0"/>
        <w:adjustRightInd w:val="0"/>
        <w:spacing w:line="360" w:lineRule="auto"/>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如在注册过程遇到问题，请拨打咨询电话：020-38302291 。</w:t>
      </w:r>
    </w:p>
    <w:p>
      <w:pPr>
        <w:keepNext w:val="0"/>
        <w:keepLines w:val="0"/>
        <w:pageBreakBefore w:val="0"/>
        <w:widowControl w:val="0"/>
        <w:tabs>
          <w:tab w:val="left" w:pos="768"/>
        </w:tabs>
        <w:kinsoku/>
        <w:wordWrap/>
        <w:overflowPunct/>
        <w:topLinePunct w:val="0"/>
        <w:autoSpaceDE w:val="0"/>
        <w:autoSpaceDN w:val="0"/>
        <w:bidi w:val="0"/>
        <w:adjustRightInd w:val="0"/>
        <w:snapToGrid/>
        <w:spacing w:line="480" w:lineRule="auto"/>
        <w:ind w:left="0" w:leftChars="0" w:right="-420" w:rightChars="-200"/>
        <w:jc w:val="left"/>
        <w:textAlignment w:val="auto"/>
        <w:rPr>
          <w:rFonts w:hint="eastAsia" w:ascii="仿宋" w:hAnsi="仿宋" w:eastAsia="仿宋" w:cs="仿宋"/>
          <w:b/>
          <w:bCs/>
          <w:sz w:val="32"/>
          <w:szCs w:val="32"/>
          <w:highlight w:val="none"/>
          <w:lang w:val="en-US" w:eastAsia="zh-CN"/>
        </w:rPr>
      </w:pPr>
    </w:p>
    <w:p>
      <w:pPr>
        <w:keepNext w:val="0"/>
        <w:keepLines w:val="0"/>
        <w:pageBreakBefore w:val="0"/>
        <w:widowControl w:val="0"/>
        <w:tabs>
          <w:tab w:val="left" w:pos="768"/>
        </w:tabs>
        <w:kinsoku/>
        <w:wordWrap/>
        <w:overflowPunct/>
        <w:topLinePunct w:val="0"/>
        <w:autoSpaceDE w:val="0"/>
        <w:autoSpaceDN w:val="0"/>
        <w:bidi w:val="0"/>
        <w:adjustRightInd w:val="0"/>
        <w:snapToGrid/>
        <w:spacing w:line="480" w:lineRule="auto"/>
        <w:ind w:left="0" w:leftChars="0" w:right="-420" w:rightChars="-200"/>
        <w:jc w:val="left"/>
        <w:textAlignment w:val="auto"/>
        <w:rPr>
          <w:rFonts w:hint="eastAsia" w:ascii="仿宋" w:hAnsi="仿宋" w:eastAsia="仿宋" w:cs="仿宋"/>
          <w:b/>
          <w:bCs/>
          <w:sz w:val="32"/>
          <w:szCs w:val="32"/>
          <w:highlight w:val="none"/>
          <w:lang w:val="en-US" w:eastAsia="zh-CN"/>
        </w:rPr>
      </w:pPr>
    </w:p>
    <w:p>
      <w:pPr>
        <w:keepNext w:val="0"/>
        <w:keepLines w:val="0"/>
        <w:pageBreakBefore w:val="0"/>
        <w:widowControl w:val="0"/>
        <w:tabs>
          <w:tab w:val="left" w:pos="768"/>
        </w:tabs>
        <w:kinsoku/>
        <w:wordWrap/>
        <w:overflowPunct/>
        <w:topLinePunct w:val="0"/>
        <w:autoSpaceDE w:val="0"/>
        <w:autoSpaceDN w:val="0"/>
        <w:bidi w:val="0"/>
        <w:adjustRightInd w:val="0"/>
        <w:snapToGrid/>
        <w:spacing w:line="480" w:lineRule="auto"/>
        <w:ind w:left="0" w:leftChars="0" w:right="-420" w:rightChars="-200"/>
        <w:jc w:val="left"/>
        <w:textAlignment w:val="auto"/>
        <w:rPr>
          <w:rFonts w:hint="eastAsia" w:ascii="仿宋" w:hAnsi="仿宋" w:eastAsia="仿宋" w:cs="仿宋"/>
          <w:b/>
          <w:bCs/>
          <w:sz w:val="32"/>
          <w:szCs w:val="32"/>
          <w:highlight w:val="none"/>
          <w:lang w:val="en-US" w:eastAsia="zh-CN"/>
        </w:rPr>
      </w:pPr>
    </w:p>
    <w:p>
      <w:pPr>
        <w:keepNext w:val="0"/>
        <w:keepLines w:val="0"/>
        <w:pageBreakBefore w:val="0"/>
        <w:widowControl w:val="0"/>
        <w:tabs>
          <w:tab w:val="left" w:pos="768"/>
        </w:tabs>
        <w:kinsoku/>
        <w:wordWrap/>
        <w:overflowPunct/>
        <w:topLinePunct w:val="0"/>
        <w:autoSpaceDE w:val="0"/>
        <w:autoSpaceDN w:val="0"/>
        <w:bidi w:val="0"/>
        <w:adjustRightInd w:val="0"/>
        <w:snapToGrid/>
        <w:spacing w:line="480" w:lineRule="auto"/>
        <w:ind w:left="0" w:leftChars="0" w:right="-420" w:rightChars="-200"/>
        <w:jc w:val="left"/>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模板1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20"/>
          <w:sz w:val="44"/>
          <w:szCs w:val="44"/>
          <w:lang w:val="en-US" w:eastAsia="zh-CN"/>
        </w:rPr>
      </w:pPr>
      <w:r>
        <w:rPr>
          <w:rFonts w:hint="eastAsia" w:ascii="方正小标宋简体" w:hAnsi="方正小标宋简体" w:eastAsia="方正小标宋简体" w:cs="方正小标宋简体"/>
          <w:spacing w:val="-20"/>
          <w:sz w:val="44"/>
          <w:szCs w:val="44"/>
          <w:lang w:val="en-US" w:eastAsia="zh-CN"/>
        </w:rPr>
        <w:t>医学营养食品生产企业法定代表人授权书</w:t>
      </w:r>
    </w:p>
    <w:p>
      <w:pPr>
        <w:pStyle w:val="2"/>
        <w:rPr>
          <w:rFonts w:hint="eastAsia"/>
          <w:lang w:val="en-US" w:eastAsia="zh-CN"/>
        </w:rPr>
      </w:pPr>
    </w:p>
    <w:p>
      <w:pPr>
        <w:snapToGrid w:val="0"/>
        <w:spacing w:before="156" w:beforeLines="50" w:line="360" w:lineRule="auto"/>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注册于</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rPr>
        <w:t>（公司地址）的</w:t>
      </w:r>
    </w:p>
    <w:p>
      <w:pPr>
        <w:snapToGrid w:val="0"/>
        <w:spacing w:before="156" w:beforeLines="50" w:line="360" w:lineRule="auto"/>
        <w:ind w:firstLine="480" w:firstLineChars="200"/>
        <w:rPr>
          <w:rFonts w:ascii="仿宋" w:hAnsi="仿宋" w:eastAsia="仿宋" w:cs="仿宋"/>
          <w:color w:val="000000"/>
          <w:sz w:val="24"/>
          <w:highlight w:val="none"/>
          <w:u w:val="single"/>
        </w:rPr>
      </w:pP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（公司名称）的</w:t>
      </w:r>
    </w:p>
    <w:p>
      <w:pPr>
        <w:snapToGrid w:val="0"/>
        <w:spacing w:before="156" w:beforeLines="50" w:line="360" w:lineRule="auto"/>
        <w:ind w:firstLine="480" w:firstLineChars="200"/>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（法人代表姓名）代表本公司授权</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p>
    <w:p>
      <w:pPr>
        <w:snapToGrid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（被授权人的姓名、身份证号码），以本公司名义全权处理与广东省医学营养食品交易</w:t>
      </w:r>
    </w:p>
    <w:p>
      <w:pPr>
        <w:snapToGrid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有关的一切事宜，包括但不限于注册、领取帐号密码、开立资金账户、办理数字认证证</w:t>
      </w:r>
    </w:p>
    <w:p>
      <w:pPr>
        <w:snapToGrid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书、签署相关文件、参加医学营养食品交易、签订和履行医学营养食品交易合同等。被</w:t>
      </w:r>
    </w:p>
    <w:p>
      <w:pPr>
        <w:snapToGrid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授权人在授权范围内所从事的任何行为，均由本公司承担全部法律责任。</w:t>
      </w:r>
    </w:p>
    <w:p>
      <w:pPr>
        <w:snapToGrid w:val="0"/>
        <w:spacing w:line="360" w:lineRule="auto"/>
        <w:ind w:firstLine="48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4"/>
          <w:highlight w:val="none"/>
        </w:rPr>
        <w:t>本授权书于</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日签署生效，至本公司书面撤销或变更本授权书为止。</w:t>
      </w:r>
    </w:p>
    <w:p>
      <w:pPr>
        <w:snapToGrid w:val="0"/>
        <w:spacing w:line="360" w:lineRule="auto"/>
        <w:ind w:firstLine="420" w:firstLineChars="200"/>
        <w:rPr>
          <w:rFonts w:hint="eastAsia" w:ascii="仿宋" w:hAnsi="仿宋" w:eastAsia="仿宋" w:cs="仿宋"/>
          <w:color w:val="000000"/>
          <w:sz w:val="21"/>
          <w:szCs w:val="21"/>
          <w:highlight w:val="none"/>
        </w:rPr>
      </w:pPr>
    </w:p>
    <w:p>
      <w:pPr>
        <w:snapToGrid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医学营养食品</w:t>
      </w:r>
      <w:r>
        <w:rPr>
          <w:rFonts w:hint="eastAsia" w:ascii="仿宋" w:hAnsi="仿宋" w:eastAsia="仿宋" w:cs="仿宋"/>
          <w:color w:val="000000"/>
          <w:sz w:val="24"/>
          <w:highlight w:val="none"/>
          <w:lang w:val="en-US" w:eastAsia="zh-CN"/>
        </w:rPr>
        <w:t>生产</w:t>
      </w:r>
      <w:r>
        <w:rPr>
          <w:rFonts w:hint="eastAsia" w:ascii="仿宋" w:hAnsi="仿宋" w:eastAsia="仿宋" w:cs="仿宋"/>
          <w:color w:val="000000"/>
          <w:sz w:val="24"/>
          <w:highlight w:val="none"/>
        </w:rPr>
        <w:t xml:space="preserve">企业（盖章） </w:t>
      </w:r>
      <w:r>
        <w:rPr>
          <w:rFonts w:hint="eastAsia" w:ascii="仿宋" w:hAnsi="仿宋" w:eastAsia="仿宋" w:cs="仿宋"/>
          <w:color w:val="000000"/>
          <w:sz w:val="24"/>
          <w:highlight w:val="none"/>
          <w:u w:val="single"/>
        </w:rPr>
        <w:t xml:space="preserve">                                     </w:t>
      </w:r>
    </w:p>
    <w:p>
      <w:pPr>
        <w:snapToGrid w:val="0"/>
        <w:spacing w:line="360" w:lineRule="auto"/>
        <w:ind w:firstLine="480" w:firstLineChars="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rPr>
        <w:t>法定代表人（签字）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 xml:space="preserve"> 联系电话:</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snapToGrid w:val="0"/>
        <w:spacing w:line="360" w:lineRule="auto"/>
        <w:ind w:firstLine="480" w:firstLineChars="200"/>
        <w:rPr>
          <w:rFonts w:hint="eastAsia" w:ascii="仿宋" w:hAnsi="仿宋" w:eastAsia="仿宋" w:cs="仿宋"/>
          <w:sz w:val="28"/>
          <w:szCs w:val="28"/>
          <w:highlight w:val="none"/>
        </w:rPr>
      </w:pPr>
      <w:r>
        <w:rPr>
          <w:rFonts w:hint="eastAsia" w:ascii="仿宋" w:hAnsi="仿宋" w:eastAsia="仿宋" w:cs="仿宋"/>
          <w:color w:val="000000"/>
          <w:sz w:val="24"/>
          <w:highlight w:val="none"/>
        </w:rPr>
        <w:t xml:space="preserve">被授权人（签字）  </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none"/>
          <w:lang w:val="en-US" w:eastAsia="zh-CN"/>
        </w:rPr>
        <w:t xml:space="preserve"> </w:t>
      </w:r>
      <w:r>
        <w:rPr>
          <w:rFonts w:hint="eastAsia" w:ascii="仿宋" w:hAnsi="仿宋" w:eastAsia="仿宋" w:cs="仿宋"/>
          <w:color w:val="000000"/>
          <w:sz w:val="24"/>
          <w:highlight w:val="none"/>
        </w:rPr>
        <w:t>联系电话:</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snapToGrid w:val="0"/>
        <w:spacing w:line="480" w:lineRule="auto"/>
        <w:ind w:right="-512" w:rightChars="-244" w:firstLine="280" w:firstLineChars="100"/>
        <w:rPr>
          <w:rFonts w:hint="eastAsia" w:ascii="仿宋" w:hAnsi="仿宋" w:eastAsia="仿宋" w:cs="仿宋"/>
          <w:color w:val="000000"/>
          <w:highlight w:val="none"/>
        </w:rPr>
      </w:pPr>
      <w:r>
        <w:rPr>
          <w:color w:val="000000"/>
          <w:sz w:val="28"/>
          <w:szCs w:val="28"/>
          <w:highlight w:val="none"/>
        </w:rPr>
        <mc:AlternateContent>
          <mc:Choice Requires="wps">
            <w:drawing>
              <wp:anchor distT="0" distB="0" distL="114300" distR="114300" simplePos="0" relativeHeight="251664384" behindDoc="0" locked="0" layoutInCell="1" allowOverlap="1">
                <wp:simplePos x="0" y="0"/>
                <wp:positionH relativeFrom="column">
                  <wp:posOffset>3042920</wp:posOffset>
                </wp:positionH>
                <wp:positionV relativeFrom="paragraph">
                  <wp:posOffset>386715</wp:posOffset>
                </wp:positionV>
                <wp:extent cx="2674620" cy="1978660"/>
                <wp:effectExtent l="5080" t="4445" r="6350" b="17145"/>
                <wp:wrapNone/>
                <wp:docPr id="3" name="矩形 3"/>
                <wp:cNvGraphicFramePr/>
                <a:graphic xmlns:a="http://schemas.openxmlformats.org/drawingml/2006/main">
                  <a:graphicData uri="http://schemas.microsoft.com/office/word/2010/wordprocessingShape">
                    <wps:wsp>
                      <wps:cNvSpPr/>
                      <wps:spPr>
                        <a:xfrm>
                          <a:off x="0" y="0"/>
                          <a:ext cx="2674620" cy="19786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宋体" w:hAnsi="宋体"/>
                                <w:color w:val="000000"/>
                                <w:sz w:val="24"/>
                              </w:rPr>
                            </w:pPr>
                          </w:p>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法定代表人身份证复印件粘贴处</w:t>
                            </w:r>
                          </w:p>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（正面）</w:t>
                            </w:r>
                          </w:p>
                          <w:p>
                            <w:pPr>
                              <w:jc w:val="center"/>
                              <w:rPr>
                                <w:rFonts w:hint="eastAsia" w:ascii="仿宋" w:hAnsi="仿宋" w:eastAsia="仿宋" w:cs="仿宋"/>
                                <w:sz w:val="24"/>
                                <w:szCs w:val="24"/>
                              </w:rPr>
                            </w:pPr>
                            <w:r>
                              <w:rPr>
                                <w:rFonts w:hint="eastAsia" w:ascii="仿宋" w:hAnsi="仿宋" w:eastAsia="仿宋" w:cs="仿宋"/>
                                <w:color w:val="000000"/>
                                <w:sz w:val="24"/>
                                <w:szCs w:val="24"/>
                              </w:rPr>
                              <w:t>（加盖</w:t>
                            </w:r>
                            <w:r>
                              <w:rPr>
                                <w:rFonts w:hint="eastAsia" w:ascii="仿宋" w:hAnsi="仿宋" w:eastAsia="仿宋" w:cs="仿宋"/>
                                <w:color w:val="000000"/>
                                <w:sz w:val="24"/>
                                <w:szCs w:val="24"/>
                                <w:lang w:val="en-US" w:eastAsia="zh-CN"/>
                              </w:rPr>
                              <w:t>单位</w:t>
                            </w:r>
                            <w:r>
                              <w:rPr>
                                <w:rFonts w:hint="eastAsia" w:ascii="仿宋" w:hAnsi="仿宋" w:eastAsia="仿宋" w:cs="仿宋"/>
                                <w:color w:val="000000"/>
                                <w:sz w:val="24"/>
                                <w:szCs w:val="24"/>
                              </w:rPr>
                              <w:t>公章）</w:t>
                            </w:r>
                          </w:p>
                        </w:txbxContent>
                      </wps:txbx>
                      <wps:bodyPr upright="1"/>
                    </wps:wsp>
                  </a:graphicData>
                </a:graphic>
              </wp:anchor>
            </w:drawing>
          </mc:Choice>
          <mc:Fallback>
            <w:pict>
              <v:rect id="_x0000_s1026" o:spid="_x0000_s1026" o:spt="1" style="position:absolute;left:0pt;margin-left:239.6pt;margin-top:30.45pt;height:155.8pt;width:210.6pt;z-index:251664384;mso-width-relative:page;mso-height-relative:page;" fillcolor="#FFFFFF" filled="t" stroked="t" coordsize="21600,21600" o:gfxdata="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yGHV49kAAAAKAQAADwAAAAAAAAABACAAAAAiAAAA&#10;ZHJzL2Rvd25yZXYueG1sUEsBAhQAFAAAAAgAh07iQGnDwOAGAgAAKgQAAA4AAAAAAAAAAQAgAAAA&#10;KAEAAGRycy9lMm9Eb2MueG1sUEsFBgAAAAAGAAYAWQEAAKAFAAAAAA==&#10;">
                <v:fill on="t" focussize="0,0"/>
                <v:stroke color="#000000" joinstyle="miter"/>
                <v:imagedata o:title=""/>
                <o:lock v:ext="edit" aspectratio="f"/>
                <v:textbox>
                  <w:txbxContent>
                    <w:p>
                      <w:pPr>
                        <w:jc w:val="center"/>
                        <w:rPr>
                          <w:rFonts w:hint="eastAsia" w:ascii="宋体" w:hAnsi="宋体"/>
                          <w:color w:val="000000"/>
                          <w:sz w:val="24"/>
                        </w:rPr>
                      </w:pPr>
                    </w:p>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法定代表人身份证复印件粘贴处</w:t>
                      </w:r>
                    </w:p>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（正面）</w:t>
                      </w:r>
                    </w:p>
                    <w:p>
                      <w:pPr>
                        <w:jc w:val="center"/>
                        <w:rPr>
                          <w:rFonts w:hint="eastAsia" w:ascii="仿宋" w:hAnsi="仿宋" w:eastAsia="仿宋" w:cs="仿宋"/>
                          <w:sz w:val="24"/>
                          <w:szCs w:val="24"/>
                        </w:rPr>
                      </w:pPr>
                      <w:r>
                        <w:rPr>
                          <w:rFonts w:hint="eastAsia" w:ascii="仿宋" w:hAnsi="仿宋" w:eastAsia="仿宋" w:cs="仿宋"/>
                          <w:color w:val="000000"/>
                          <w:sz w:val="24"/>
                          <w:szCs w:val="24"/>
                        </w:rPr>
                        <w:t>（加盖</w:t>
                      </w:r>
                      <w:r>
                        <w:rPr>
                          <w:rFonts w:hint="eastAsia" w:ascii="仿宋" w:hAnsi="仿宋" w:eastAsia="仿宋" w:cs="仿宋"/>
                          <w:color w:val="000000"/>
                          <w:sz w:val="24"/>
                          <w:szCs w:val="24"/>
                          <w:lang w:val="en-US" w:eastAsia="zh-CN"/>
                        </w:rPr>
                        <w:t>单位</w:t>
                      </w:r>
                      <w:r>
                        <w:rPr>
                          <w:rFonts w:hint="eastAsia" w:ascii="仿宋" w:hAnsi="仿宋" w:eastAsia="仿宋" w:cs="仿宋"/>
                          <w:color w:val="000000"/>
                          <w:sz w:val="24"/>
                          <w:szCs w:val="24"/>
                        </w:rPr>
                        <w:t>公章）</w:t>
                      </w:r>
                    </w:p>
                  </w:txbxContent>
                </v:textbox>
              </v:rect>
            </w:pict>
          </mc:Fallback>
        </mc:AlternateContent>
      </w:r>
      <w:r>
        <w:rPr>
          <w:color w:val="000000"/>
          <w:sz w:val="28"/>
          <w:szCs w:val="28"/>
          <w:highlight w:val="none"/>
        </w:rPr>
        <mc:AlternateContent>
          <mc:Choice Requires="wps">
            <w:drawing>
              <wp:anchor distT="0" distB="0" distL="114300" distR="114300" simplePos="0" relativeHeight="251663360" behindDoc="0" locked="0" layoutInCell="1" allowOverlap="1">
                <wp:simplePos x="0" y="0"/>
                <wp:positionH relativeFrom="column">
                  <wp:posOffset>356870</wp:posOffset>
                </wp:positionH>
                <wp:positionV relativeFrom="paragraph">
                  <wp:posOffset>386715</wp:posOffset>
                </wp:positionV>
                <wp:extent cx="2674620" cy="1978660"/>
                <wp:effectExtent l="5080" t="4445" r="6350" b="17145"/>
                <wp:wrapNone/>
                <wp:docPr id="4" name="矩形 4"/>
                <wp:cNvGraphicFramePr/>
                <a:graphic xmlns:a="http://schemas.openxmlformats.org/drawingml/2006/main">
                  <a:graphicData uri="http://schemas.microsoft.com/office/word/2010/wordprocessingShape">
                    <wps:wsp>
                      <wps:cNvSpPr/>
                      <wps:spPr>
                        <a:xfrm>
                          <a:off x="0" y="0"/>
                          <a:ext cx="2674620" cy="19786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宋体" w:hAnsi="宋体"/>
                                <w:color w:val="000000"/>
                                <w:sz w:val="24"/>
                              </w:rPr>
                            </w:pPr>
                          </w:p>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法定代表人身份证复印件粘贴处</w:t>
                            </w:r>
                          </w:p>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（正面）</w:t>
                            </w:r>
                          </w:p>
                          <w:p>
                            <w:pPr>
                              <w:jc w:val="center"/>
                              <w:rPr>
                                <w:rFonts w:hint="eastAsia" w:ascii="仿宋" w:hAnsi="仿宋" w:eastAsia="仿宋" w:cs="仿宋"/>
                                <w:sz w:val="24"/>
                                <w:szCs w:val="24"/>
                              </w:rPr>
                            </w:pPr>
                            <w:r>
                              <w:rPr>
                                <w:rFonts w:hint="eastAsia" w:ascii="仿宋" w:hAnsi="仿宋" w:eastAsia="仿宋" w:cs="仿宋"/>
                                <w:color w:val="000000"/>
                                <w:sz w:val="24"/>
                                <w:szCs w:val="24"/>
                              </w:rPr>
                              <w:t>（加盖</w:t>
                            </w:r>
                            <w:r>
                              <w:rPr>
                                <w:rFonts w:hint="eastAsia" w:ascii="仿宋" w:hAnsi="仿宋" w:eastAsia="仿宋" w:cs="仿宋"/>
                                <w:color w:val="000000"/>
                                <w:sz w:val="24"/>
                                <w:szCs w:val="24"/>
                                <w:lang w:val="en-US" w:eastAsia="zh-CN"/>
                              </w:rPr>
                              <w:t>单位</w:t>
                            </w:r>
                            <w:r>
                              <w:rPr>
                                <w:rFonts w:hint="eastAsia" w:ascii="仿宋" w:hAnsi="仿宋" w:eastAsia="仿宋" w:cs="仿宋"/>
                                <w:color w:val="000000"/>
                                <w:sz w:val="24"/>
                                <w:szCs w:val="24"/>
                              </w:rPr>
                              <w:t>公章）</w:t>
                            </w:r>
                          </w:p>
                        </w:txbxContent>
                      </wps:txbx>
                      <wps:bodyPr upright="1"/>
                    </wps:wsp>
                  </a:graphicData>
                </a:graphic>
              </wp:anchor>
            </w:drawing>
          </mc:Choice>
          <mc:Fallback>
            <w:pict>
              <v:rect id="_x0000_s1026" o:spid="_x0000_s1026" o:spt="1" style="position:absolute;left:0pt;margin-left:28.1pt;margin-top:30.45pt;height:155.8pt;width:210.6pt;z-index:251663360;mso-width-relative:page;mso-height-relative:page;" fillcolor="#FFFFFF" filled="t" stroked="t" coordsize="21600,21600" o:gfxdata="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&#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Jyzg3YAAAACQEAAA8AAAAAAAAAAQAgAAAAIgAAAGRy&#10;cy9kb3ducmV2LnhtbFBLAQIUABQAAAAIAIdO4kAFM1ZsBQIAACoEAAAOAAAAAAAAAAEAIAAAACcB&#10;AABkcnMvZTJvRG9jLnhtbFBLBQYAAAAABgAGAFkBAACeBQAAAAA=&#10;">
                <v:fill on="t" focussize="0,0"/>
                <v:stroke color="#000000" joinstyle="miter"/>
                <v:imagedata o:title=""/>
                <o:lock v:ext="edit" aspectratio="f"/>
                <v:textbox>
                  <w:txbxContent>
                    <w:p>
                      <w:pPr>
                        <w:jc w:val="center"/>
                        <w:rPr>
                          <w:rFonts w:hint="eastAsia" w:ascii="宋体" w:hAnsi="宋体"/>
                          <w:color w:val="000000"/>
                          <w:sz w:val="24"/>
                        </w:rPr>
                      </w:pPr>
                    </w:p>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法定代表人身份证复印件粘贴处</w:t>
                      </w:r>
                    </w:p>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（正面）</w:t>
                      </w:r>
                    </w:p>
                    <w:p>
                      <w:pPr>
                        <w:jc w:val="center"/>
                        <w:rPr>
                          <w:rFonts w:hint="eastAsia" w:ascii="仿宋" w:hAnsi="仿宋" w:eastAsia="仿宋" w:cs="仿宋"/>
                          <w:sz w:val="24"/>
                          <w:szCs w:val="24"/>
                        </w:rPr>
                      </w:pPr>
                      <w:r>
                        <w:rPr>
                          <w:rFonts w:hint="eastAsia" w:ascii="仿宋" w:hAnsi="仿宋" w:eastAsia="仿宋" w:cs="仿宋"/>
                          <w:color w:val="000000"/>
                          <w:sz w:val="24"/>
                          <w:szCs w:val="24"/>
                        </w:rPr>
                        <w:t>（加盖</w:t>
                      </w:r>
                      <w:r>
                        <w:rPr>
                          <w:rFonts w:hint="eastAsia" w:ascii="仿宋" w:hAnsi="仿宋" w:eastAsia="仿宋" w:cs="仿宋"/>
                          <w:color w:val="000000"/>
                          <w:sz w:val="24"/>
                          <w:szCs w:val="24"/>
                          <w:lang w:val="en-US" w:eastAsia="zh-CN"/>
                        </w:rPr>
                        <w:t>单位</w:t>
                      </w:r>
                      <w:r>
                        <w:rPr>
                          <w:rFonts w:hint="eastAsia" w:ascii="仿宋" w:hAnsi="仿宋" w:eastAsia="仿宋" w:cs="仿宋"/>
                          <w:color w:val="000000"/>
                          <w:sz w:val="24"/>
                          <w:szCs w:val="24"/>
                        </w:rPr>
                        <w:t>公章）</w:t>
                      </w:r>
                    </w:p>
                  </w:txbxContent>
                </v:textbox>
              </v:rect>
            </w:pict>
          </mc:Fallback>
        </mc:AlternateContent>
      </w:r>
      <w:r>
        <w:rPr>
          <w:rFonts w:hint="eastAsia" w:ascii="仿宋" w:hAnsi="仿宋" w:eastAsia="仿宋" w:cs="仿宋"/>
          <w:b/>
          <w:bCs/>
          <w:color w:val="000000"/>
          <w:sz w:val="24"/>
          <w:szCs w:val="24"/>
          <w:highlight w:val="none"/>
        </w:rPr>
        <w:t>（除姓名手签外，其余信息均需电脑录入后打印,</w:t>
      </w:r>
      <w:r>
        <w:rPr>
          <w:rFonts w:hint="eastAsia" w:ascii="仿宋" w:hAnsi="仿宋" w:eastAsia="仿宋" w:cs="仿宋"/>
          <w:b/>
          <w:bCs/>
          <w:color w:val="000000"/>
          <w:sz w:val="24"/>
          <w:highlight w:val="none"/>
        </w:rPr>
        <w:t>身份证可黏贴后面）</w:t>
      </w:r>
    </w:p>
    <w:p>
      <w:pPr>
        <w:keepNext w:val="0"/>
        <w:keepLines w:val="0"/>
        <w:pageBreakBefore w:val="0"/>
        <w:widowControl w:val="0"/>
        <w:tabs>
          <w:tab w:val="left" w:pos="768"/>
        </w:tabs>
        <w:kinsoku/>
        <w:wordWrap/>
        <w:overflowPunct/>
        <w:topLinePunct w:val="0"/>
        <w:autoSpaceDE w:val="0"/>
        <w:autoSpaceDN w:val="0"/>
        <w:bidi w:val="0"/>
        <w:adjustRightInd w:val="0"/>
        <w:snapToGrid/>
        <w:spacing w:line="480" w:lineRule="auto"/>
        <w:ind w:left="0" w:leftChars="0" w:right="-420" w:rightChars="-200"/>
        <w:jc w:val="left"/>
        <w:textAlignment w:val="auto"/>
        <w:rPr>
          <w:rFonts w:hint="default" w:ascii="仿宋" w:hAnsi="仿宋" w:eastAsia="仿宋" w:cs="仿宋"/>
          <w:b w:val="0"/>
          <w:bCs w:val="0"/>
          <w:sz w:val="28"/>
          <w:szCs w:val="28"/>
          <w:highlight w:val="none"/>
          <w:lang w:val="en-US" w:eastAsia="zh-CN"/>
        </w:rPr>
      </w:pPr>
    </w:p>
    <w:p>
      <w:pPr>
        <w:keepNext w:val="0"/>
        <w:keepLines w:val="0"/>
        <w:pageBreakBefore w:val="0"/>
        <w:widowControl w:val="0"/>
        <w:tabs>
          <w:tab w:val="left" w:pos="768"/>
        </w:tabs>
        <w:kinsoku/>
        <w:wordWrap/>
        <w:overflowPunct/>
        <w:topLinePunct w:val="0"/>
        <w:autoSpaceDE w:val="0"/>
        <w:autoSpaceDN w:val="0"/>
        <w:bidi w:val="0"/>
        <w:adjustRightInd w:val="0"/>
        <w:snapToGrid/>
        <w:spacing w:line="480" w:lineRule="auto"/>
        <w:ind w:left="0" w:leftChars="0" w:right="-420" w:rightChars="-200"/>
        <w:jc w:val="left"/>
        <w:textAlignment w:val="auto"/>
        <w:rPr>
          <w:rFonts w:hint="eastAsia" w:ascii="仿宋" w:hAnsi="仿宋" w:eastAsia="仿宋" w:cs="仿宋"/>
          <w:b/>
          <w:bCs/>
          <w:sz w:val="28"/>
          <w:szCs w:val="28"/>
          <w:highlight w:val="none"/>
          <w:lang w:val="en-US" w:eastAsia="zh-CN"/>
        </w:rPr>
      </w:pPr>
    </w:p>
    <w:p>
      <w:pPr>
        <w:keepNext w:val="0"/>
        <w:keepLines w:val="0"/>
        <w:pageBreakBefore w:val="0"/>
        <w:widowControl w:val="0"/>
        <w:tabs>
          <w:tab w:val="left" w:pos="768"/>
        </w:tabs>
        <w:kinsoku/>
        <w:wordWrap/>
        <w:overflowPunct/>
        <w:topLinePunct w:val="0"/>
        <w:autoSpaceDE w:val="0"/>
        <w:autoSpaceDN w:val="0"/>
        <w:bidi w:val="0"/>
        <w:adjustRightInd w:val="0"/>
        <w:snapToGrid/>
        <w:spacing w:line="480" w:lineRule="auto"/>
        <w:ind w:left="0" w:leftChars="0" w:right="-420" w:rightChars="-200"/>
        <w:jc w:val="left"/>
        <w:textAlignment w:val="auto"/>
        <w:rPr>
          <w:rFonts w:hint="eastAsia" w:ascii="仿宋" w:hAnsi="仿宋" w:eastAsia="仿宋" w:cs="仿宋"/>
          <w:b/>
          <w:bCs/>
          <w:sz w:val="28"/>
          <w:szCs w:val="28"/>
          <w:highlight w:val="none"/>
          <w:lang w:val="en-US" w:eastAsia="zh-CN"/>
        </w:rPr>
      </w:pPr>
    </w:p>
    <w:p>
      <w:pPr>
        <w:keepNext w:val="0"/>
        <w:keepLines w:val="0"/>
        <w:pageBreakBefore w:val="0"/>
        <w:widowControl w:val="0"/>
        <w:tabs>
          <w:tab w:val="left" w:pos="768"/>
        </w:tabs>
        <w:kinsoku/>
        <w:wordWrap/>
        <w:overflowPunct/>
        <w:topLinePunct w:val="0"/>
        <w:autoSpaceDE w:val="0"/>
        <w:autoSpaceDN w:val="0"/>
        <w:bidi w:val="0"/>
        <w:adjustRightInd w:val="0"/>
        <w:snapToGrid/>
        <w:spacing w:line="480" w:lineRule="auto"/>
        <w:ind w:left="0" w:leftChars="0" w:right="-420" w:rightChars="-200"/>
        <w:jc w:val="left"/>
        <w:textAlignment w:val="auto"/>
        <w:rPr>
          <w:rFonts w:hint="eastAsia" w:ascii="仿宋" w:hAnsi="仿宋" w:eastAsia="仿宋" w:cs="仿宋"/>
          <w:b/>
          <w:bCs/>
          <w:sz w:val="28"/>
          <w:szCs w:val="28"/>
          <w:highlight w:val="none"/>
          <w:lang w:val="en-US" w:eastAsia="zh-CN"/>
        </w:rPr>
      </w:pPr>
    </w:p>
    <w:p>
      <w:pPr>
        <w:keepNext w:val="0"/>
        <w:keepLines w:val="0"/>
        <w:pageBreakBefore w:val="0"/>
        <w:widowControl w:val="0"/>
        <w:tabs>
          <w:tab w:val="left" w:pos="768"/>
        </w:tabs>
        <w:kinsoku/>
        <w:wordWrap/>
        <w:overflowPunct/>
        <w:topLinePunct w:val="0"/>
        <w:autoSpaceDE w:val="0"/>
        <w:autoSpaceDN w:val="0"/>
        <w:bidi w:val="0"/>
        <w:adjustRightInd w:val="0"/>
        <w:snapToGrid/>
        <w:spacing w:line="480" w:lineRule="auto"/>
        <w:ind w:left="0" w:leftChars="0" w:right="-420" w:rightChars="-200"/>
        <w:jc w:val="left"/>
        <w:textAlignment w:val="auto"/>
        <w:rPr>
          <w:rFonts w:hint="eastAsia" w:ascii="仿宋" w:hAnsi="仿宋" w:eastAsia="仿宋" w:cs="仿宋"/>
          <w:b/>
          <w:bCs/>
          <w:sz w:val="28"/>
          <w:szCs w:val="28"/>
          <w:highlight w:val="none"/>
          <w:lang w:val="en-US" w:eastAsia="zh-CN"/>
        </w:rPr>
      </w:pPr>
    </w:p>
    <w:p>
      <w:pPr>
        <w:keepNext w:val="0"/>
        <w:keepLines w:val="0"/>
        <w:pageBreakBefore w:val="0"/>
        <w:widowControl w:val="0"/>
        <w:tabs>
          <w:tab w:val="left" w:pos="768"/>
        </w:tabs>
        <w:kinsoku/>
        <w:wordWrap/>
        <w:overflowPunct/>
        <w:topLinePunct w:val="0"/>
        <w:autoSpaceDE w:val="0"/>
        <w:autoSpaceDN w:val="0"/>
        <w:bidi w:val="0"/>
        <w:adjustRightInd w:val="0"/>
        <w:snapToGrid/>
        <w:spacing w:line="480" w:lineRule="auto"/>
        <w:ind w:left="0" w:leftChars="0" w:right="-420" w:rightChars="-200"/>
        <w:jc w:val="left"/>
        <w:textAlignment w:val="auto"/>
        <w:rPr>
          <w:rFonts w:hint="eastAsia" w:ascii="仿宋" w:hAnsi="仿宋" w:eastAsia="仿宋" w:cs="仿宋"/>
          <w:b/>
          <w:bCs/>
          <w:sz w:val="28"/>
          <w:szCs w:val="28"/>
          <w:highlight w:val="none"/>
          <w:lang w:val="en-US" w:eastAsia="zh-CN"/>
        </w:rPr>
      </w:pPr>
      <w:r>
        <w:rPr>
          <w:color w:val="000000"/>
          <w:highlight w:val="none"/>
        </w:rPr>
        <mc:AlternateContent>
          <mc:Choice Requires="wps">
            <w:drawing>
              <wp:anchor distT="0" distB="0" distL="114300" distR="114300" simplePos="0" relativeHeight="251665408" behindDoc="0" locked="0" layoutInCell="1" allowOverlap="1">
                <wp:simplePos x="0" y="0"/>
                <wp:positionH relativeFrom="column">
                  <wp:posOffset>3032125</wp:posOffset>
                </wp:positionH>
                <wp:positionV relativeFrom="paragraph">
                  <wp:posOffset>1905</wp:posOffset>
                </wp:positionV>
                <wp:extent cx="2685415" cy="1823085"/>
                <wp:effectExtent l="4445" t="4445" r="15240" b="20320"/>
                <wp:wrapNone/>
                <wp:docPr id="9" name="矩形 9"/>
                <wp:cNvGraphicFramePr/>
                <a:graphic xmlns:a="http://schemas.openxmlformats.org/drawingml/2006/main">
                  <a:graphicData uri="http://schemas.microsoft.com/office/word/2010/wordprocessingShape">
                    <wps:wsp>
                      <wps:cNvSpPr/>
                      <wps:spPr>
                        <a:xfrm>
                          <a:off x="0" y="0"/>
                          <a:ext cx="2685415" cy="18230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宋体" w:hAnsi="宋体"/>
                                <w:color w:val="000000"/>
                                <w:sz w:val="24"/>
                              </w:rPr>
                            </w:pPr>
                          </w:p>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法定代表人身份证复印件粘贴处</w:t>
                            </w:r>
                          </w:p>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（反面）</w:t>
                            </w:r>
                          </w:p>
                          <w:p>
                            <w:pPr>
                              <w:jc w:val="center"/>
                              <w:rPr>
                                <w:rFonts w:hint="eastAsia" w:ascii="仿宋" w:hAnsi="仿宋" w:eastAsia="仿宋" w:cs="仿宋"/>
                                <w:sz w:val="24"/>
                                <w:szCs w:val="24"/>
                              </w:rPr>
                            </w:pPr>
                            <w:r>
                              <w:rPr>
                                <w:rFonts w:hint="eastAsia" w:ascii="仿宋" w:hAnsi="仿宋" w:eastAsia="仿宋" w:cs="仿宋"/>
                                <w:color w:val="000000"/>
                                <w:sz w:val="24"/>
                                <w:szCs w:val="24"/>
                              </w:rPr>
                              <w:t>（加盖</w:t>
                            </w:r>
                            <w:r>
                              <w:rPr>
                                <w:rFonts w:hint="eastAsia" w:ascii="仿宋" w:hAnsi="仿宋" w:eastAsia="仿宋" w:cs="仿宋"/>
                                <w:color w:val="000000"/>
                                <w:sz w:val="24"/>
                                <w:szCs w:val="24"/>
                                <w:lang w:val="en-US" w:eastAsia="zh-CN"/>
                              </w:rPr>
                              <w:t>单位</w:t>
                            </w:r>
                            <w:r>
                              <w:rPr>
                                <w:rFonts w:hint="eastAsia" w:ascii="仿宋" w:hAnsi="仿宋" w:eastAsia="仿宋" w:cs="仿宋"/>
                                <w:color w:val="000000"/>
                                <w:sz w:val="24"/>
                                <w:szCs w:val="24"/>
                              </w:rPr>
                              <w:t>公章）</w:t>
                            </w:r>
                          </w:p>
                        </w:txbxContent>
                      </wps:txbx>
                      <wps:bodyPr upright="1"/>
                    </wps:wsp>
                  </a:graphicData>
                </a:graphic>
              </wp:anchor>
            </w:drawing>
          </mc:Choice>
          <mc:Fallback>
            <w:pict>
              <v:rect id="_x0000_s1026" o:spid="_x0000_s1026" o:spt="1" style="position:absolute;left:0pt;margin-left:238.75pt;margin-top:0.15pt;height:143.55pt;width:211.45pt;z-index:251665408;mso-width-relative:page;mso-height-relative:page;" fillcolor="#FFFFFF" filled="t" stroked="t" coordsize="21600,21600" o:gfxdata="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KgIHs1wAAAAgBAAAPAAAAAAAAAAEAIAAAACIAAABkcnMvZG93&#10;bnJldi54bWxQSwECFAAUAAAACACHTuJAbtpeiwECAAAqBAAADgAAAAAAAAABACAAAAAmAQAAZHJz&#10;L2Uyb0RvYy54bWxQSwUGAAAAAAYABgBZAQAAmQUAAAAA&#10;">
                <v:fill on="t" focussize="0,0"/>
                <v:stroke color="#000000" joinstyle="miter"/>
                <v:imagedata o:title=""/>
                <o:lock v:ext="edit" aspectratio="f"/>
                <v:textbox>
                  <w:txbxContent>
                    <w:p>
                      <w:pPr>
                        <w:jc w:val="center"/>
                        <w:rPr>
                          <w:rFonts w:hint="eastAsia" w:ascii="宋体" w:hAnsi="宋体"/>
                          <w:color w:val="000000"/>
                          <w:sz w:val="24"/>
                        </w:rPr>
                      </w:pPr>
                    </w:p>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法定代表人身份证复印件粘贴处</w:t>
                      </w:r>
                    </w:p>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（反面）</w:t>
                      </w:r>
                    </w:p>
                    <w:p>
                      <w:pPr>
                        <w:jc w:val="center"/>
                        <w:rPr>
                          <w:rFonts w:hint="eastAsia" w:ascii="仿宋" w:hAnsi="仿宋" w:eastAsia="仿宋" w:cs="仿宋"/>
                          <w:sz w:val="24"/>
                          <w:szCs w:val="24"/>
                        </w:rPr>
                      </w:pPr>
                      <w:r>
                        <w:rPr>
                          <w:rFonts w:hint="eastAsia" w:ascii="仿宋" w:hAnsi="仿宋" w:eastAsia="仿宋" w:cs="仿宋"/>
                          <w:color w:val="000000"/>
                          <w:sz w:val="24"/>
                          <w:szCs w:val="24"/>
                        </w:rPr>
                        <w:t>（加盖</w:t>
                      </w:r>
                      <w:r>
                        <w:rPr>
                          <w:rFonts w:hint="eastAsia" w:ascii="仿宋" w:hAnsi="仿宋" w:eastAsia="仿宋" w:cs="仿宋"/>
                          <w:color w:val="000000"/>
                          <w:sz w:val="24"/>
                          <w:szCs w:val="24"/>
                          <w:lang w:val="en-US" w:eastAsia="zh-CN"/>
                        </w:rPr>
                        <w:t>单位</w:t>
                      </w:r>
                      <w:r>
                        <w:rPr>
                          <w:rFonts w:hint="eastAsia" w:ascii="仿宋" w:hAnsi="仿宋" w:eastAsia="仿宋" w:cs="仿宋"/>
                          <w:color w:val="000000"/>
                          <w:sz w:val="24"/>
                          <w:szCs w:val="24"/>
                        </w:rPr>
                        <w:t>公章）</w:t>
                      </w:r>
                    </w:p>
                  </w:txbxContent>
                </v:textbox>
              </v:rect>
            </w:pict>
          </mc:Fallback>
        </mc:AlternateContent>
      </w:r>
      <w:r>
        <w:rPr>
          <w:color w:val="000000"/>
          <w:highlight w:val="none"/>
        </w:rPr>
        <mc:AlternateContent>
          <mc:Choice Requires="wps">
            <w:drawing>
              <wp:anchor distT="0" distB="0" distL="114300" distR="114300" simplePos="0" relativeHeight="251662336" behindDoc="0" locked="0" layoutInCell="1" allowOverlap="1">
                <wp:simplePos x="0" y="0"/>
                <wp:positionH relativeFrom="column">
                  <wp:posOffset>355600</wp:posOffset>
                </wp:positionH>
                <wp:positionV relativeFrom="paragraph">
                  <wp:posOffset>1905</wp:posOffset>
                </wp:positionV>
                <wp:extent cx="2685415" cy="1823085"/>
                <wp:effectExtent l="4445" t="4445" r="15240" b="20320"/>
                <wp:wrapNone/>
                <wp:docPr id="10" name="矩形 10"/>
                <wp:cNvGraphicFramePr/>
                <a:graphic xmlns:a="http://schemas.openxmlformats.org/drawingml/2006/main">
                  <a:graphicData uri="http://schemas.microsoft.com/office/word/2010/wordprocessingShape">
                    <wps:wsp>
                      <wps:cNvSpPr/>
                      <wps:spPr>
                        <a:xfrm>
                          <a:off x="0" y="0"/>
                          <a:ext cx="2685415" cy="18230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宋体" w:hAnsi="宋体"/>
                                <w:color w:val="000000"/>
                                <w:sz w:val="24"/>
                              </w:rPr>
                            </w:pPr>
                          </w:p>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法定代表人身份证复印件粘贴处</w:t>
                            </w:r>
                          </w:p>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（反面）</w:t>
                            </w:r>
                          </w:p>
                          <w:p>
                            <w:pPr>
                              <w:jc w:val="center"/>
                              <w:rPr>
                                <w:rFonts w:hint="eastAsia" w:ascii="仿宋" w:hAnsi="仿宋" w:eastAsia="仿宋" w:cs="仿宋"/>
                                <w:sz w:val="24"/>
                                <w:szCs w:val="24"/>
                              </w:rPr>
                            </w:pPr>
                            <w:r>
                              <w:rPr>
                                <w:rFonts w:hint="eastAsia" w:ascii="仿宋" w:hAnsi="仿宋" w:eastAsia="仿宋" w:cs="仿宋"/>
                                <w:color w:val="000000"/>
                                <w:sz w:val="24"/>
                                <w:szCs w:val="24"/>
                              </w:rPr>
                              <w:t>（加盖</w:t>
                            </w:r>
                            <w:r>
                              <w:rPr>
                                <w:rFonts w:hint="eastAsia" w:ascii="仿宋" w:hAnsi="仿宋" w:eastAsia="仿宋" w:cs="仿宋"/>
                                <w:color w:val="000000"/>
                                <w:sz w:val="24"/>
                                <w:szCs w:val="24"/>
                                <w:lang w:val="en-US" w:eastAsia="zh-CN"/>
                              </w:rPr>
                              <w:t>单位</w:t>
                            </w:r>
                            <w:r>
                              <w:rPr>
                                <w:rFonts w:hint="eastAsia" w:ascii="仿宋" w:hAnsi="仿宋" w:eastAsia="仿宋" w:cs="仿宋"/>
                                <w:color w:val="000000"/>
                                <w:sz w:val="24"/>
                                <w:szCs w:val="24"/>
                              </w:rPr>
                              <w:t>公章）</w:t>
                            </w:r>
                          </w:p>
                        </w:txbxContent>
                      </wps:txbx>
                      <wps:bodyPr upright="1"/>
                    </wps:wsp>
                  </a:graphicData>
                </a:graphic>
              </wp:anchor>
            </w:drawing>
          </mc:Choice>
          <mc:Fallback>
            <w:pict>
              <v:rect id="_x0000_s1026" o:spid="_x0000_s1026" o:spt="1" style="position:absolute;left:0pt;margin-left:28pt;margin-top:0.15pt;height:143.55pt;width:211.45pt;z-index:251662336;mso-width-relative:page;mso-height-relative:page;" fillcolor="#FFFFFF" filled="t" stroked="t" coordsize="21600,21600" o:gfxdata="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GP86rdcAAAAHAQAADwAAAAAAAAABACAAAAAiAAAAZHJzL2Rv&#10;d25yZXYueG1sUEsBAhQAFAAAAAgAh07iQLil2S4CAgAALAQAAA4AAAAAAAAAAQAgAAAAJgEAAGRy&#10;cy9lMm9Eb2MueG1sUEsFBgAAAAAGAAYAWQEAAJoFAAAAAA==&#10;">
                <v:fill on="t" focussize="0,0"/>
                <v:stroke color="#000000" joinstyle="miter"/>
                <v:imagedata o:title=""/>
                <o:lock v:ext="edit" aspectratio="f"/>
                <v:textbox>
                  <w:txbxContent>
                    <w:p>
                      <w:pPr>
                        <w:jc w:val="center"/>
                        <w:rPr>
                          <w:rFonts w:hint="eastAsia" w:ascii="宋体" w:hAnsi="宋体"/>
                          <w:color w:val="000000"/>
                          <w:sz w:val="24"/>
                        </w:rPr>
                      </w:pPr>
                    </w:p>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法定代表人身份证复印件粘贴处</w:t>
                      </w:r>
                    </w:p>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（反面）</w:t>
                      </w:r>
                    </w:p>
                    <w:p>
                      <w:pPr>
                        <w:jc w:val="center"/>
                        <w:rPr>
                          <w:rFonts w:hint="eastAsia" w:ascii="仿宋" w:hAnsi="仿宋" w:eastAsia="仿宋" w:cs="仿宋"/>
                          <w:sz w:val="24"/>
                          <w:szCs w:val="24"/>
                        </w:rPr>
                      </w:pPr>
                      <w:r>
                        <w:rPr>
                          <w:rFonts w:hint="eastAsia" w:ascii="仿宋" w:hAnsi="仿宋" w:eastAsia="仿宋" w:cs="仿宋"/>
                          <w:color w:val="000000"/>
                          <w:sz w:val="24"/>
                          <w:szCs w:val="24"/>
                        </w:rPr>
                        <w:t>（加盖</w:t>
                      </w:r>
                      <w:r>
                        <w:rPr>
                          <w:rFonts w:hint="eastAsia" w:ascii="仿宋" w:hAnsi="仿宋" w:eastAsia="仿宋" w:cs="仿宋"/>
                          <w:color w:val="000000"/>
                          <w:sz w:val="24"/>
                          <w:szCs w:val="24"/>
                          <w:lang w:val="en-US" w:eastAsia="zh-CN"/>
                        </w:rPr>
                        <w:t>单位</w:t>
                      </w:r>
                      <w:r>
                        <w:rPr>
                          <w:rFonts w:hint="eastAsia" w:ascii="仿宋" w:hAnsi="仿宋" w:eastAsia="仿宋" w:cs="仿宋"/>
                          <w:color w:val="000000"/>
                          <w:sz w:val="24"/>
                          <w:szCs w:val="24"/>
                        </w:rPr>
                        <w:t>公章）</w:t>
                      </w:r>
                    </w:p>
                  </w:txbxContent>
                </v:textbox>
              </v:rect>
            </w:pict>
          </mc:Fallback>
        </mc:AlternateContent>
      </w:r>
    </w:p>
    <w:p>
      <w:pPr>
        <w:keepNext w:val="0"/>
        <w:keepLines w:val="0"/>
        <w:pageBreakBefore w:val="0"/>
        <w:widowControl w:val="0"/>
        <w:tabs>
          <w:tab w:val="left" w:pos="768"/>
        </w:tabs>
        <w:kinsoku/>
        <w:wordWrap/>
        <w:overflowPunct/>
        <w:topLinePunct w:val="0"/>
        <w:autoSpaceDE w:val="0"/>
        <w:autoSpaceDN w:val="0"/>
        <w:bidi w:val="0"/>
        <w:adjustRightInd w:val="0"/>
        <w:snapToGrid/>
        <w:spacing w:line="480" w:lineRule="auto"/>
        <w:ind w:left="0" w:leftChars="0" w:right="-420" w:rightChars="-200"/>
        <w:jc w:val="left"/>
        <w:textAlignment w:val="auto"/>
        <w:rPr>
          <w:rFonts w:hint="eastAsia" w:ascii="仿宋" w:hAnsi="仿宋" w:eastAsia="仿宋" w:cs="仿宋"/>
          <w:b/>
          <w:bCs/>
          <w:sz w:val="28"/>
          <w:szCs w:val="28"/>
          <w:highlight w:val="none"/>
          <w:lang w:val="en-US" w:eastAsia="zh-CN"/>
        </w:rPr>
      </w:pPr>
    </w:p>
    <w:p>
      <w:pPr>
        <w:keepNext w:val="0"/>
        <w:keepLines w:val="0"/>
        <w:pageBreakBefore w:val="0"/>
        <w:widowControl w:val="0"/>
        <w:tabs>
          <w:tab w:val="left" w:pos="768"/>
        </w:tabs>
        <w:kinsoku/>
        <w:wordWrap/>
        <w:overflowPunct/>
        <w:topLinePunct w:val="0"/>
        <w:autoSpaceDE w:val="0"/>
        <w:autoSpaceDN w:val="0"/>
        <w:bidi w:val="0"/>
        <w:adjustRightInd w:val="0"/>
        <w:snapToGrid/>
        <w:spacing w:line="480" w:lineRule="auto"/>
        <w:ind w:left="0" w:leftChars="0" w:right="-420" w:rightChars="-200"/>
        <w:jc w:val="left"/>
        <w:textAlignment w:val="auto"/>
        <w:rPr>
          <w:rFonts w:hint="eastAsia" w:ascii="仿宋" w:hAnsi="仿宋" w:eastAsia="仿宋" w:cs="仿宋"/>
          <w:b/>
          <w:bCs/>
          <w:sz w:val="28"/>
          <w:szCs w:val="28"/>
          <w:highlight w:val="none"/>
          <w:lang w:val="en-US" w:eastAsia="zh-CN"/>
        </w:rPr>
      </w:pPr>
    </w:p>
    <w:p>
      <w:pPr>
        <w:keepNext w:val="0"/>
        <w:keepLines w:val="0"/>
        <w:pageBreakBefore w:val="0"/>
        <w:widowControl w:val="0"/>
        <w:tabs>
          <w:tab w:val="left" w:pos="768"/>
        </w:tabs>
        <w:kinsoku/>
        <w:wordWrap/>
        <w:overflowPunct/>
        <w:topLinePunct w:val="0"/>
        <w:autoSpaceDE w:val="0"/>
        <w:autoSpaceDN w:val="0"/>
        <w:bidi w:val="0"/>
        <w:adjustRightInd w:val="0"/>
        <w:snapToGrid/>
        <w:spacing w:line="480" w:lineRule="auto"/>
        <w:ind w:left="0" w:leftChars="0" w:right="-420" w:rightChars="-200"/>
        <w:jc w:val="left"/>
        <w:textAlignment w:val="auto"/>
        <w:rPr>
          <w:rFonts w:hint="eastAsia" w:ascii="仿宋" w:hAnsi="仿宋" w:eastAsia="仿宋" w:cs="仿宋"/>
          <w:b/>
          <w:bCs/>
          <w:sz w:val="28"/>
          <w:szCs w:val="28"/>
          <w:highlight w:val="none"/>
          <w:lang w:val="en-US" w:eastAsia="zh-CN"/>
        </w:rPr>
      </w:pPr>
    </w:p>
    <w:p>
      <w:pPr>
        <w:keepNext w:val="0"/>
        <w:keepLines w:val="0"/>
        <w:pageBreakBefore w:val="0"/>
        <w:widowControl w:val="0"/>
        <w:tabs>
          <w:tab w:val="left" w:pos="768"/>
        </w:tabs>
        <w:kinsoku/>
        <w:wordWrap/>
        <w:overflowPunct/>
        <w:topLinePunct w:val="0"/>
        <w:autoSpaceDE w:val="0"/>
        <w:autoSpaceDN w:val="0"/>
        <w:bidi w:val="0"/>
        <w:adjustRightInd w:val="0"/>
        <w:snapToGrid/>
        <w:spacing w:line="480" w:lineRule="auto"/>
        <w:ind w:left="0" w:leftChars="0" w:right="-420" w:rightChars="-200"/>
        <w:jc w:val="left"/>
        <w:textAlignment w:val="auto"/>
        <w:rPr>
          <w:rFonts w:hint="eastAsia" w:ascii="仿宋" w:hAnsi="仿宋" w:eastAsia="仿宋" w:cs="仿宋"/>
          <w:b/>
          <w:bCs/>
          <w:sz w:val="32"/>
          <w:szCs w:val="32"/>
          <w:highlight w:val="none"/>
          <w:lang w:val="en-US" w:eastAsia="zh-CN"/>
        </w:rPr>
      </w:pPr>
    </w:p>
    <w:p>
      <w:pPr>
        <w:keepNext w:val="0"/>
        <w:keepLines w:val="0"/>
        <w:pageBreakBefore w:val="0"/>
        <w:widowControl w:val="0"/>
        <w:tabs>
          <w:tab w:val="left" w:pos="768"/>
        </w:tabs>
        <w:kinsoku/>
        <w:wordWrap/>
        <w:overflowPunct/>
        <w:topLinePunct w:val="0"/>
        <w:autoSpaceDE w:val="0"/>
        <w:autoSpaceDN w:val="0"/>
        <w:bidi w:val="0"/>
        <w:adjustRightInd w:val="0"/>
        <w:snapToGrid/>
        <w:spacing w:line="480" w:lineRule="auto"/>
        <w:ind w:left="0" w:leftChars="0" w:right="-420" w:rightChars="-200"/>
        <w:jc w:val="left"/>
        <w:textAlignment w:val="auto"/>
        <w:rPr>
          <w:rFonts w:hint="eastAsia" w:ascii="仿宋" w:hAnsi="仿宋" w:eastAsia="仿宋" w:cs="仿宋"/>
          <w:b/>
          <w:bCs/>
          <w:sz w:val="32"/>
          <w:szCs w:val="32"/>
          <w:highlight w:val="none"/>
          <w:lang w:val="en-US" w:eastAsia="zh-CN"/>
        </w:rPr>
      </w:pPr>
    </w:p>
    <w:p>
      <w:pPr>
        <w:pStyle w:val="2"/>
        <w:rPr>
          <w:rFonts w:hint="eastAsia"/>
          <w:lang w:val="en-US" w:eastAsia="zh-CN"/>
        </w:rPr>
      </w:pPr>
    </w:p>
    <w:p>
      <w:pPr>
        <w:keepNext w:val="0"/>
        <w:keepLines w:val="0"/>
        <w:pageBreakBefore w:val="0"/>
        <w:widowControl w:val="0"/>
        <w:tabs>
          <w:tab w:val="left" w:pos="768"/>
        </w:tabs>
        <w:kinsoku/>
        <w:wordWrap/>
        <w:overflowPunct/>
        <w:topLinePunct w:val="0"/>
        <w:autoSpaceDE w:val="0"/>
        <w:autoSpaceDN w:val="0"/>
        <w:bidi w:val="0"/>
        <w:adjustRightInd w:val="0"/>
        <w:snapToGrid/>
        <w:spacing w:line="480" w:lineRule="auto"/>
        <w:ind w:left="0" w:leftChars="0" w:right="-420" w:rightChars="-200"/>
        <w:jc w:val="left"/>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模板2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lang w:val="en-US" w:eastAsia="zh-CN"/>
        </w:rPr>
      </w:pPr>
      <w:r>
        <w:rPr>
          <w:rFonts w:hint="eastAsia" w:ascii="方正小标宋简体" w:hAnsi="方正小标宋简体" w:eastAsia="方正小标宋简体" w:cs="方正小标宋简体"/>
          <w:spacing w:val="-20"/>
          <w:sz w:val="44"/>
          <w:szCs w:val="44"/>
          <w:lang w:val="zh-CN" w:eastAsia="zh-CN"/>
        </w:rPr>
        <w:t>供 货 承 诺 函</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Times New Roman" w:hAnsi="Times New Roman" w:eastAsia="仿宋_GB2312" w:cs="Times New Roman"/>
          <w:spacing w:val="0"/>
          <w:kern w:val="2"/>
          <w:sz w:val="32"/>
          <w:szCs w:val="32"/>
          <w:u w:val="none"/>
          <w:lang w:val="en-US" w:eastAsia="zh-CN" w:bidi="ar-SA"/>
        </w:rPr>
      </w:pPr>
      <w:r>
        <w:rPr>
          <w:rFonts w:hint="eastAsia" w:ascii="Times New Roman" w:hAnsi="Times New Roman" w:eastAsia="仿宋_GB2312" w:cs="Times New Roman"/>
          <w:spacing w:val="0"/>
          <w:kern w:val="2"/>
          <w:sz w:val="32"/>
          <w:szCs w:val="32"/>
          <w:u w:val="none"/>
          <w:lang w:val="en-US" w:eastAsia="zh-CN" w:bidi="ar-SA"/>
        </w:rPr>
        <w:t>致：广东省药品交易中心、广东三医药械电子交易管理有限公司</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Times New Roman" w:hAnsi="Times New Roman" w:eastAsia="仿宋_GB2312" w:cs="Times New Roman"/>
          <w:spacing w:val="0"/>
          <w:kern w:val="2"/>
          <w:sz w:val="32"/>
          <w:szCs w:val="32"/>
          <w:u w:val="none"/>
          <w:lang w:val="en-US" w:eastAsia="zh-CN" w:bidi="ar-SA"/>
        </w:rPr>
      </w:pPr>
      <w:r>
        <w:rPr>
          <w:rFonts w:hint="eastAsia" w:ascii="Times New Roman" w:hAnsi="Times New Roman" w:eastAsia="仿宋_GB2312" w:cs="Times New Roman"/>
          <w:spacing w:val="0"/>
          <w:kern w:val="2"/>
          <w:sz w:val="32"/>
          <w:szCs w:val="32"/>
          <w:u w:val="none"/>
          <w:lang w:val="en-US" w:eastAsia="zh-CN" w:bidi="ar-SA"/>
        </w:rPr>
        <w:t>本单位</w:t>
      </w:r>
      <w:r>
        <w:rPr>
          <w:rFonts w:hint="eastAsia" w:ascii="Times New Roman" w:hAnsi="Times New Roman" w:eastAsia="仿宋_GB2312" w:cs="Times New Roman"/>
          <w:spacing w:val="0"/>
          <w:kern w:val="2"/>
          <w:sz w:val="32"/>
          <w:szCs w:val="32"/>
          <w:u w:val="single"/>
          <w:lang w:val="en-US" w:eastAsia="zh-CN" w:bidi="ar-SA"/>
        </w:rPr>
        <w:t xml:space="preserve">           </w:t>
      </w:r>
      <w:r>
        <w:rPr>
          <w:rFonts w:hint="eastAsia" w:ascii="Times New Roman" w:hAnsi="Times New Roman" w:eastAsia="仿宋_GB2312" w:cs="Times New Roman"/>
          <w:spacing w:val="0"/>
          <w:kern w:val="2"/>
          <w:sz w:val="32"/>
          <w:szCs w:val="32"/>
          <w:u w:val="none"/>
          <w:lang w:val="en-US" w:eastAsia="zh-CN" w:bidi="ar-SA"/>
        </w:rPr>
        <w:t xml:space="preserve"> (企业名称)【统一社会信用代码： </w:t>
      </w:r>
      <w:r>
        <w:rPr>
          <w:rFonts w:hint="eastAsia" w:ascii="Times New Roman" w:hAnsi="Times New Roman" w:eastAsia="仿宋_GB2312" w:cs="Times New Roman"/>
          <w:spacing w:val="0"/>
          <w:kern w:val="2"/>
          <w:sz w:val="32"/>
          <w:szCs w:val="32"/>
          <w:u w:val="single"/>
          <w:lang w:val="en-US" w:eastAsia="zh-CN" w:bidi="ar-SA"/>
        </w:rPr>
        <w:t xml:space="preserve">            </w:t>
      </w:r>
      <w:r>
        <w:rPr>
          <w:rFonts w:hint="eastAsia" w:ascii="Times New Roman" w:hAnsi="Times New Roman" w:eastAsia="仿宋_GB2312" w:cs="Times New Roman"/>
          <w:spacing w:val="0"/>
          <w:kern w:val="2"/>
          <w:sz w:val="32"/>
          <w:szCs w:val="32"/>
          <w:u w:val="none"/>
          <w:lang w:val="en-US" w:eastAsia="zh-CN" w:bidi="ar-SA"/>
        </w:rPr>
        <w:t>法定代表人：</w:t>
      </w:r>
      <w:r>
        <w:rPr>
          <w:rFonts w:hint="eastAsia" w:ascii="Times New Roman" w:hAnsi="Times New Roman" w:eastAsia="仿宋_GB2312" w:cs="Times New Roman"/>
          <w:spacing w:val="0"/>
          <w:kern w:val="2"/>
          <w:sz w:val="32"/>
          <w:szCs w:val="32"/>
          <w:u w:val="single"/>
          <w:lang w:val="en-US" w:eastAsia="zh-CN" w:bidi="ar-SA"/>
        </w:rPr>
        <w:t xml:space="preserve">       </w:t>
      </w:r>
      <w:r>
        <w:rPr>
          <w:rFonts w:hint="eastAsia" w:ascii="Times New Roman" w:hAnsi="Times New Roman" w:eastAsia="仿宋_GB2312" w:cs="Times New Roman"/>
          <w:spacing w:val="0"/>
          <w:kern w:val="2"/>
          <w:sz w:val="32"/>
          <w:szCs w:val="32"/>
          <w:u w:val="none"/>
          <w:lang w:val="en-US" w:eastAsia="zh-CN" w:bidi="ar-SA"/>
        </w:rPr>
        <w:t>】，是合法成立并依法存续的医学营养食品生产企业，自愿成为广东省药品交易中心的会员，确认已详细阅读并理解广东省药品交易中心的各项规章制度和交易规则（以下简称“平台各项规则”），并就平台各项规则内容的疑问已经从贵方处获得了充分的解释和说明，本单位承诺并保证按照平台各项规则进行注册、挂网、交易、结算等医学营养食品交易业务。我方就参加医学营养食品挂网交易工作郑重自愿作出以下不可撤销的承诺：</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Times New Roman" w:hAnsi="Times New Roman" w:eastAsia="仿宋_GB2312" w:cs="Times New Roman"/>
          <w:spacing w:val="0"/>
          <w:kern w:val="2"/>
          <w:sz w:val="32"/>
          <w:szCs w:val="32"/>
          <w:u w:val="none"/>
          <w:lang w:val="en-US" w:eastAsia="zh-CN" w:bidi="ar-SA"/>
        </w:rPr>
      </w:pPr>
      <w:r>
        <w:rPr>
          <w:rFonts w:hint="eastAsia" w:ascii="Times New Roman" w:hAnsi="Times New Roman" w:eastAsia="仿宋_GB2312" w:cs="Times New Roman"/>
          <w:spacing w:val="0"/>
          <w:kern w:val="2"/>
          <w:sz w:val="32"/>
          <w:szCs w:val="32"/>
          <w:u w:val="none"/>
          <w:lang w:val="en-US" w:eastAsia="zh-CN" w:bidi="ar-SA"/>
        </w:rPr>
        <w:t>一、严守法纪、恪守诚信</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Times New Roman" w:hAnsi="Times New Roman" w:eastAsia="仿宋_GB2312" w:cs="Times New Roman"/>
          <w:spacing w:val="0"/>
          <w:kern w:val="2"/>
          <w:sz w:val="32"/>
          <w:szCs w:val="32"/>
          <w:u w:val="none"/>
          <w:lang w:val="en-US" w:eastAsia="zh-CN" w:bidi="ar-SA"/>
        </w:rPr>
      </w:pPr>
      <w:r>
        <w:rPr>
          <w:rFonts w:hint="eastAsia" w:ascii="Times New Roman" w:hAnsi="Times New Roman" w:eastAsia="仿宋_GB2312" w:cs="Times New Roman"/>
          <w:spacing w:val="0"/>
          <w:kern w:val="2"/>
          <w:sz w:val="32"/>
          <w:szCs w:val="32"/>
          <w:u w:val="none"/>
          <w:lang w:val="en-US" w:eastAsia="zh-CN" w:bidi="ar-SA"/>
        </w:rPr>
        <w:t>（一）我方承诺，自觉遵守《中华人民共和国民法典》、《中华人民共和国专利法》、《中华人民共和国价格法》、《中华人民共和国反不正当竞争法》、《中华人民共和国反垄断法》、《中华人民共和国食品安全法》、《中华人民共和国食品安全法实施条例》等法律法规、医学营养食品价格和招标采购的政策以及相关文件之规定，诚信经营，共同营造公平的交易环境。</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Times New Roman" w:hAnsi="Times New Roman" w:eastAsia="仿宋_GB2312" w:cs="Times New Roman"/>
          <w:spacing w:val="0"/>
          <w:kern w:val="2"/>
          <w:sz w:val="32"/>
          <w:szCs w:val="32"/>
          <w:u w:val="none"/>
          <w:lang w:val="en-US" w:eastAsia="zh-CN" w:bidi="ar-SA"/>
        </w:rPr>
      </w:pPr>
      <w:r>
        <w:rPr>
          <w:rFonts w:hint="eastAsia" w:ascii="Times New Roman" w:hAnsi="Times New Roman" w:eastAsia="仿宋_GB2312" w:cs="Times New Roman"/>
          <w:spacing w:val="0"/>
          <w:kern w:val="2"/>
          <w:sz w:val="32"/>
          <w:szCs w:val="32"/>
          <w:u w:val="none"/>
          <w:lang w:val="en-US" w:eastAsia="zh-CN" w:bidi="ar-SA"/>
        </w:rPr>
        <w:t>（二）我方承诺，自觉遵守有关通知中的申报、报名、报价之规定。</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Times New Roman" w:hAnsi="Times New Roman" w:eastAsia="仿宋_GB2312" w:cs="Times New Roman"/>
          <w:spacing w:val="0"/>
          <w:kern w:val="2"/>
          <w:sz w:val="32"/>
          <w:szCs w:val="32"/>
          <w:u w:val="none"/>
          <w:lang w:val="en-US" w:eastAsia="zh-CN" w:bidi="ar-SA"/>
        </w:rPr>
      </w:pPr>
      <w:r>
        <w:rPr>
          <w:rFonts w:hint="eastAsia" w:ascii="Times New Roman" w:hAnsi="Times New Roman" w:eastAsia="仿宋_GB2312" w:cs="Times New Roman"/>
          <w:spacing w:val="0"/>
          <w:kern w:val="2"/>
          <w:sz w:val="32"/>
          <w:szCs w:val="32"/>
          <w:u w:val="none"/>
          <w:lang w:val="en-US" w:eastAsia="zh-CN" w:bidi="ar-SA"/>
        </w:rPr>
        <w:t>（二）我方承诺，不向采购我方医学营养食品的医疗机构管理人员、采购人员、医师等有关人员给予回扣或其他不正当利益。</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Times New Roman" w:hAnsi="Times New Roman" w:eastAsia="仿宋_GB2312" w:cs="Times New Roman"/>
          <w:spacing w:val="0"/>
          <w:kern w:val="2"/>
          <w:sz w:val="32"/>
          <w:szCs w:val="32"/>
          <w:u w:val="none"/>
          <w:lang w:val="en-US" w:eastAsia="zh-CN" w:bidi="ar-SA"/>
        </w:rPr>
      </w:pPr>
      <w:r>
        <w:rPr>
          <w:rFonts w:hint="eastAsia" w:ascii="Times New Roman" w:hAnsi="Times New Roman" w:eastAsia="仿宋_GB2312" w:cs="Times New Roman"/>
          <w:spacing w:val="0"/>
          <w:kern w:val="2"/>
          <w:sz w:val="32"/>
          <w:szCs w:val="32"/>
          <w:u w:val="none"/>
          <w:lang w:val="en-US" w:eastAsia="zh-CN" w:bidi="ar-SA"/>
        </w:rPr>
        <w:t>（三）我方承诺，不实施虚开虚受增值税发票及其他形式虚构服务套现洗钱行为。</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Times New Roman" w:hAnsi="Times New Roman" w:eastAsia="仿宋_GB2312" w:cs="Times New Roman"/>
          <w:spacing w:val="0"/>
          <w:kern w:val="2"/>
          <w:sz w:val="32"/>
          <w:szCs w:val="32"/>
          <w:u w:val="none"/>
          <w:lang w:val="en-US" w:eastAsia="zh-CN" w:bidi="ar-SA"/>
        </w:rPr>
      </w:pPr>
      <w:r>
        <w:rPr>
          <w:rFonts w:hint="eastAsia" w:ascii="Times New Roman" w:hAnsi="Times New Roman" w:eastAsia="仿宋_GB2312" w:cs="Times New Roman"/>
          <w:spacing w:val="0"/>
          <w:kern w:val="2"/>
          <w:sz w:val="32"/>
          <w:szCs w:val="32"/>
          <w:u w:val="none"/>
          <w:lang w:val="en-US" w:eastAsia="zh-CN" w:bidi="ar-SA"/>
        </w:rPr>
        <w:t>（四）我方承诺，不利用医学营养食品垄断地位或市场支配地位，操纵医学营养食品价格和供应牟取暴利。不针对不同群体、不同渠道制定实施明显不合理的差异化定价。</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Times New Roman" w:hAnsi="Times New Roman" w:eastAsia="仿宋_GB2312" w:cs="Times New Roman"/>
          <w:spacing w:val="0"/>
          <w:kern w:val="2"/>
          <w:sz w:val="32"/>
          <w:szCs w:val="32"/>
          <w:u w:val="none"/>
          <w:lang w:val="en-US" w:eastAsia="zh-CN" w:bidi="ar-SA"/>
        </w:rPr>
      </w:pPr>
      <w:r>
        <w:rPr>
          <w:rFonts w:hint="eastAsia" w:ascii="Times New Roman" w:hAnsi="Times New Roman" w:eastAsia="仿宋_GB2312" w:cs="Times New Roman"/>
          <w:spacing w:val="0"/>
          <w:kern w:val="2"/>
          <w:sz w:val="32"/>
          <w:szCs w:val="32"/>
          <w:u w:val="none"/>
          <w:lang w:val="en-US" w:eastAsia="zh-CN" w:bidi="ar-SA"/>
        </w:rPr>
        <w:t>（五）我方承诺，申报品种不存在违反《中华人民共和国专利法》等相关法律法规的情形，若挂网交易后产生相关专利纠纷的，我方愿意承担全部责任。</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Times New Roman" w:hAnsi="Times New Roman" w:eastAsia="仿宋_GB2312" w:cs="Times New Roman"/>
          <w:spacing w:val="0"/>
          <w:kern w:val="2"/>
          <w:sz w:val="32"/>
          <w:szCs w:val="32"/>
          <w:u w:val="none"/>
          <w:lang w:val="en-US" w:eastAsia="zh-CN" w:bidi="ar-SA"/>
        </w:rPr>
      </w:pPr>
      <w:r>
        <w:rPr>
          <w:rFonts w:hint="eastAsia" w:ascii="Times New Roman" w:hAnsi="Times New Roman" w:eastAsia="仿宋_GB2312" w:cs="Times New Roman"/>
          <w:spacing w:val="0"/>
          <w:kern w:val="2"/>
          <w:sz w:val="32"/>
          <w:szCs w:val="32"/>
          <w:u w:val="none"/>
          <w:lang w:val="en-US" w:eastAsia="zh-CN" w:bidi="ar-SA"/>
        </w:rPr>
        <w:t>二、履行合同、配合监管</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Times New Roman" w:hAnsi="Times New Roman" w:eastAsia="仿宋_GB2312" w:cs="Times New Roman"/>
          <w:spacing w:val="0"/>
          <w:kern w:val="2"/>
          <w:sz w:val="32"/>
          <w:szCs w:val="32"/>
          <w:u w:val="none"/>
          <w:lang w:val="en-US" w:eastAsia="zh-CN" w:bidi="ar-SA"/>
        </w:rPr>
      </w:pPr>
      <w:r>
        <w:rPr>
          <w:rFonts w:hint="eastAsia" w:ascii="Times New Roman" w:hAnsi="Times New Roman" w:eastAsia="仿宋_GB2312" w:cs="Times New Roman"/>
          <w:spacing w:val="0"/>
          <w:kern w:val="2"/>
          <w:sz w:val="32"/>
          <w:szCs w:val="32"/>
          <w:u w:val="none"/>
          <w:lang w:val="en-US" w:eastAsia="zh-CN" w:bidi="ar-SA"/>
        </w:rPr>
        <w:t>（一）我方承诺，具有履行协议必须具备的医学营养食品供应能力，除我方因不可抗的因素造成供应困难外，保证按照申报价格与数量及时足量供应，满足临床需求。</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Times New Roman" w:hAnsi="Times New Roman" w:eastAsia="仿宋_GB2312" w:cs="Times New Roman"/>
          <w:spacing w:val="0"/>
          <w:kern w:val="2"/>
          <w:sz w:val="32"/>
          <w:szCs w:val="32"/>
          <w:u w:val="none"/>
          <w:lang w:val="en-US" w:eastAsia="zh-CN" w:bidi="ar-SA"/>
        </w:rPr>
      </w:pPr>
      <w:r>
        <w:rPr>
          <w:rFonts w:hint="eastAsia" w:ascii="Times New Roman" w:hAnsi="Times New Roman" w:eastAsia="仿宋_GB2312" w:cs="Times New Roman"/>
          <w:spacing w:val="0"/>
          <w:kern w:val="2"/>
          <w:sz w:val="32"/>
          <w:szCs w:val="32"/>
          <w:u w:val="none"/>
          <w:lang w:val="en-US" w:eastAsia="zh-CN" w:bidi="ar-SA"/>
        </w:rPr>
        <w:t>（二）我方承诺，遵循公平、合理和诚实信用、质价相符的法定原则定价，将价格与成本、供求合理匹配，保持不同品规、不同区域之间价格平衡，维护价格一定时期内相对稳定。因第三方实施垄断、操纵市场，或要素成本剧烈变化等情形被动提高医学营养食品价格的，我方承诺在上述情形终止后，及时纠正价格。</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Times New Roman" w:hAnsi="Times New Roman" w:eastAsia="仿宋_GB2312" w:cs="Times New Roman"/>
          <w:spacing w:val="0"/>
          <w:kern w:val="2"/>
          <w:sz w:val="32"/>
          <w:szCs w:val="32"/>
          <w:u w:val="none"/>
          <w:lang w:val="en-US" w:eastAsia="zh-CN" w:bidi="ar-SA"/>
        </w:rPr>
      </w:pPr>
      <w:r>
        <w:rPr>
          <w:rFonts w:hint="eastAsia" w:ascii="Times New Roman" w:hAnsi="Times New Roman" w:eastAsia="仿宋_GB2312" w:cs="Times New Roman"/>
          <w:spacing w:val="0"/>
          <w:kern w:val="2"/>
          <w:sz w:val="32"/>
          <w:szCs w:val="32"/>
          <w:u w:val="none"/>
          <w:lang w:val="en-US" w:eastAsia="zh-CN" w:bidi="ar-SA"/>
        </w:rPr>
        <w:t>（三）我方承诺，及时、全面、完整、规范申报失信信息，不漏报，不瞒报，不推诿。</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Times New Roman" w:hAnsi="Times New Roman" w:eastAsia="仿宋_GB2312" w:cs="Times New Roman"/>
          <w:spacing w:val="0"/>
          <w:kern w:val="2"/>
          <w:sz w:val="32"/>
          <w:szCs w:val="32"/>
          <w:u w:val="none"/>
          <w:lang w:val="en-US" w:eastAsia="zh-CN" w:bidi="ar-SA"/>
        </w:rPr>
      </w:pPr>
      <w:r>
        <w:rPr>
          <w:rFonts w:hint="eastAsia" w:ascii="Times New Roman" w:hAnsi="Times New Roman" w:eastAsia="仿宋_GB2312" w:cs="Times New Roman"/>
          <w:spacing w:val="0"/>
          <w:kern w:val="2"/>
          <w:sz w:val="32"/>
          <w:szCs w:val="32"/>
          <w:u w:val="none"/>
          <w:lang w:val="en-US" w:eastAsia="zh-CN" w:bidi="ar-SA"/>
        </w:rPr>
        <w:t xml:space="preserve">    （四）我方承诺，自主申报的挂网价格不高于市场上其他平台（包括电商、零售、药店等平台）最低价格的85%，即挂网价格≤其他平台最低价格*85%。</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Times New Roman" w:hAnsi="Times New Roman" w:eastAsia="仿宋_GB2312" w:cs="Times New Roman"/>
          <w:spacing w:val="0"/>
          <w:kern w:val="2"/>
          <w:sz w:val="32"/>
          <w:szCs w:val="32"/>
          <w:u w:val="none"/>
          <w:lang w:val="en-US" w:eastAsia="zh-CN" w:bidi="ar-SA"/>
        </w:rPr>
      </w:pPr>
      <w:r>
        <w:rPr>
          <w:rFonts w:hint="eastAsia" w:ascii="Times New Roman" w:hAnsi="Times New Roman" w:eastAsia="仿宋_GB2312" w:cs="Times New Roman"/>
          <w:spacing w:val="0"/>
          <w:kern w:val="2"/>
          <w:sz w:val="32"/>
          <w:szCs w:val="32"/>
          <w:u w:val="none"/>
          <w:lang w:val="en-US" w:eastAsia="zh-CN" w:bidi="ar-SA"/>
        </w:rPr>
        <w:t>三、违约担责，接受处置</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Times New Roman" w:hAnsi="Times New Roman" w:eastAsia="仿宋_GB2312" w:cs="Times New Roman"/>
          <w:spacing w:val="0"/>
          <w:kern w:val="2"/>
          <w:sz w:val="32"/>
          <w:szCs w:val="32"/>
          <w:u w:val="none"/>
          <w:lang w:val="en-US" w:eastAsia="zh-CN" w:bidi="ar-SA"/>
        </w:rPr>
      </w:pPr>
      <w:r>
        <w:rPr>
          <w:rFonts w:hint="eastAsia" w:ascii="Times New Roman" w:hAnsi="Times New Roman" w:eastAsia="仿宋_GB2312" w:cs="Times New Roman"/>
          <w:spacing w:val="0"/>
          <w:kern w:val="2"/>
          <w:sz w:val="32"/>
          <w:szCs w:val="32"/>
          <w:u w:val="none"/>
          <w:lang w:val="en-US" w:eastAsia="zh-CN" w:bidi="ar-SA"/>
        </w:rPr>
        <w:t>（一）我方承诺，如我方在医学营养食品申报、报名、报价中存在违背已承诺事项的，我方愿意接受广东省第三方医学营养食品电子交易平台（以下简称“交易平台”）作出的信用评级结果以及结合信用等级实施的处置措施。</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Times New Roman" w:hAnsi="Times New Roman" w:eastAsia="仿宋_GB2312" w:cs="Times New Roman"/>
          <w:spacing w:val="0"/>
          <w:kern w:val="2"/>
          <w:sz w:val="32"/>
          <w:szCs w:val="32"/>
          <w:u w:val="none"/>
          <w:lang w:val="en-US" w:eastAsia="zh-CN" w:bidi="ar-SA"/>
        </w:rPr>
      </w:pPr>
      <w:r>
        <w:rPr>
          <w:rFonts w:hint="eastAsia" w:ascii="Times New Roman" w:hAnsi="Times New Roman" w:eastAsia="仿宋_GB2312" w:cs="Times New Roman"/>
          <w:spacing w:val="0"/>
          <w:kern w:val="2"/>
          <w:sz w:val="32"/>
          <w:szCs w:val="32"/>
          <w:u w:val="none"/>
          <w:lang w:val="en-US" w:eastAsia="zh-CN" w:bidi="ar-SA"/>
        </w:rPr>
        <w:t>（二）我方承诺，如我方医学营养食品购销中存在违背已承诺事项的，我方愿意接受交易平台作出的信用评级结果以及结合信用等级实施的处置措施。</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Times New Roman" w:hAnsi="Times New Roman" w:eastAsia="仿宋_GB2312" w:cs="Times New Roman"/>
          <w:spacing w:val="0"/>
          <w:kern w:val="2"/>
          <w:sz w:val="32"/>
          <w:szCs w:val="32"/>
          <w:u w:val="none"/>
          <w:lang w:val="en-US" w:eastAsia="zh-CN" w:bidi="ar-SA"/>
        </w:rPr>
      </w:pPr>
      <w:r>
        <w:rPr>
          <w:rFonts w:hint="eastAsia" w:ascii="Times New Roman" w:hAnsi="Times New Roman" w:eastAsia="仿宋_GB2312" w:cs="Times New Roman"/>
          <w:spacing w:val="0"/>
          <w:kern w:val="2"/>
          <w:sz w:val="32"/>
          <w:szCs w:val="32"/>
          <w:u w:val="none"/>
          <w:lang w:val="en-US" w:eastAsia="zh-CN" w:bidi="ar-SA"/>
        </w:rPr>
        <w:t>（三）我方承诺，严格管理员工（含雇佣关系，以及劳务派遣、购买服务、委托代理等关系），在法律法规允许的范围内从事经营活动。如果我方员工在我方医学营养食品购销中因给予回扣或其他不正当利益的行为，经查证属实或受到司法机关、行政执法机关惩处，我方承诺承担失信违约责任，接受交易平台作出的信用评级结果以及结合信用等级实施的处置措施。</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Times New Roman" w:hAnsi="Times New Roman" w:eastAsia="仿宋_GB2312" w:cs="Times New Roman"/>
          <w:spacing w:val="0"/>
          <w:kern w:val="2"/>
          <w:sz w:val="32"/>
          <w:szCs w:val="32"/>
          <w:u w:val="none"/>
          <w:lang w:val="en-US" w:eastAsia="zh-CN" w:bidi="ar-SA"/>
        </w:rPr>
      </w:pPr>
      <w:r>
        <w:rPr>
          <w:rFonts w:hint="eastAsia" w:ascii="Times New Roman" w:hAnsi="Times New Roman" w:eastAsia="仿宋_GB2312" w:cs="Times New Roman"/>
          <w:spacing w:val="0"/>
          <w:kern w:val="2"/>
          <w:sz w:val="32"/>
          <w:szCs w:val="32"/>
          <w:u w:val="none"/>
          <w:lang w:val="en-US" w:eastAsia="zh-CN" w:bidi="ar-SA"/>
        </w:rPr>
        <w:t>（四）我方承诺，严格约束委托代理人（具有委托代理关系的法人和自然人）在法律允许的范围内从事经营活动。如果受我方委托的代理人，因涉及我方医学营养食品的回扣等商业贿赂行为，经查证属实或受到司法机关、行政执法机关惩处，我方承诺承担失信违约责任，接受医保部门作出的相关信用评级结果以及结合信用等级实施的处置措施。</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Times New Roman" w:hAnsi="Times New Roman" w:eastAsia="仿宋_GB2312" w:cs="Times New Roman"/>
          <w:spacing w:val="0"/>
          <w:kern w:val="2"/>
          <w:sz w:val="32"/>
          <w:szCs w:val="32"/>
          <w:u w:val="none"/>
          <w:lang w:val="en-US" w:eastAsia="zh-CN" w:bidi="ar-SA"/>
        </w:rPr>
      </w:pPr>
      <w:r>
        <w:rPr>
          <w:rFonts w:hint="eastAsia" w:ascii="Times New Roman" w:hAnsi="Times New Roman" w:eastAsia="仿宋_GB2312" w:cs="Times New Roman"/>
          <w:spacing w:val="0"/>
          <w:kern w:val="2"/>
          <w:sz w:val="32"/>
          <w:szCs w:val="32"/>
          <w:u w:val="none"/>
          <w:lang w:val="en-US" w:eastAsia="zh-CN" w:bidi="ar-SA"/>
        </w:rPr>
        <w:t>（五）我方承诺，主动维护良好信用，必要时采取切实措施修复信用。</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Times New Roman" w:hAnsi="Times New Roman" w:eastAsia="仿宋_GB2312" w:cs="Times New Roman"/>
          <w:spacing w:val="0"/>
          <w:kern w:val="2"/>
          <w:sz w:val="32"/>
          <w:szCs w:val="32"/>
          <w:u w:val="none"/>
          <w:lang w:val="en-US" w:eastAsia="zh-CN" w:bidi="ar-SA"/>
        </w:rPr>
      </w:pPr>
      <w:r>
        <w:rPr>
          <w:rFonts w:hint="eastAsia" w:ascii="Times New Roman" w:hAnsi="Times New Roman" w:eastAsia="仿宋_GB2312" w:cs="Times New Roman"/>
          <w:spacing w:val="0"/>
          <w:kern w:val="2"/>
          <w:sz w:val="32"/>
          <w:szCs w:val="32"/>
          <w:u w:val="none"/>
          <w:lang w:val="en-US" w:eastAsia="zh-CN" w:bidi="ar-SA"/>
        </w:rPr>
        <w:t>（六）我方承诺，医学营养食品不侵犯其他第三方合法权利，在申报、采购周期内，如相关司法文书确定我方或我方所申报之医学营养食品侵犯第三方权利，或者司法文书对我方医学营养食品采取包括不限于禁止销售等保全措施的，我方同意在获悉上述情形后1日内主动暂停相关医学营养食品在交易平台的挂网交易，或由交易平台直接暂停挂网交易。相应产生的法律责任（包括不限于侵犯第三方权利的赔偿、无法履行购销合同的责任等）和损失（包括但不限于贵方损失、我方损失、买方损失及其他方损失）均由我方自行承担。</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Times New Roman" w:hAnsi="Times New Roman" w:eastAsia="仿宋_GB2312" w:cs="Times New Roman"/>
          <w:spacing w:val="0"/>
          <w:kern w:val="2"/>
          <w:sz w:val="32"/>
          <w:szCs w:val="32"/>
          <w:u w:val="none"/>
          <w:lang w:val="en-US" w:eastAsia="zh-CN" w:bidi="ar-SA"/>
        </w:rPr>
      </w:pPr>
      <w:r>
        <w:rPr>
          <w:rFonts w:hint="eastAsia" w:ascii="Times New Roman" w:hAnsi="Times New Roman" w:eastAsia="仿宋_GB2312" w:cs="Times New Roman"/>
          <w:spacing w:val="0"/>
          <w:kern w:val="2"/>
          <w:sz w:val="32"/>
          <w:szCs w:val="32"/>
          <w:u w:val="none"/>
          <w:lang w:val="en-US" w:eastAsia="zh-CN" w:bidi="ar-SA"/>
        </w:rPr>
        <w:t xml:space="preserve">（七）我方承诺，在申报、挂网时间内均持有医学营养食品的完整代理资格，如代理资格终止，同意贵中心取消以我方名义在交易平台挂网交易医学营养食品之资格。相应产生的法律责任（包括不限于无法履行购销合同的责任等）和损失（包括但不限于贵方损失、我方损失、买方损失及其他方损失）均由我方自行承担。   </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Times New Roman" w:hAnsi="Times New Roman" w:eastAsia="仿宋_GB2312" w:cs="Times New Roman"/>
          <w:spacing w:val="0"/>
          <w:kern w:val="2"/>
          <w:sz w:val="32"/>
          <w:szCs w:val="32"/>
          <w:u w:val="none"/>
          <w:lang w:val="en-US" w:eastAsia="zh-CN" w:bidi="ar-SA"/>
        </w:rPr>
      </w:pPr>
      <w:r>
        <w:rPr>
          <w:rFonts w:hint="eastAsia" w:ascii="Times New Roman" w:hAnsi="Times New Roman" w:eastAsia="仿宋_GB2312" w:cs="Times New Roman"/>
          <w:spacing w:val="0"/>
          <w:kern w:val="2"/>
          <w:sz w:val="32"/>
          <w:szCs w:val="32"/>
          <w:u w:val="none"/>
          <w:lang w:val="en-US" w:eastAsia="zh-CN" w:bidi="ar-SA"/>
        </w:rPr>
        <w:t>（八）我方承诺，如在医学营养食品交易过程中出现任何违法违规行为或者违反上述承诺，自愿承担一切法律责任，同意无条件接受广东省药品交易中心依据法律法规、相关交易办法和平台各项规则的一切处罚和处理。</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Times New Roman" w:hAnsi="Times New Roman" w:eastAsia="仿宋_GB2312" w:cs="Times New Roman"/>
          <w:spacing w:val="0"/>
          <w:kern w:val="2"/>
          <w:sz w:val="32"/>
          <w:szCs w:val="32"/>
          <w:u w:val="none"/>
          <w:lang w:val="en-US" w:eastAsia="zh-CN" w:bidi="ar-SA"/>
        </w:rPr>
      </w:pPr>
      <w:r>
        <w:rPr>
          <w:rFonts w:hint="eastAsia" w:ascii="Times New Roman" w:hAnsi="Times New Roman" w:eastAsia="仿宋_GB2312" w:cs="Times New Roman"/>
          <w:spacing w:val="0"/>
          <w:kern w:val="2"/>
          <w:sz w:val="32"/>
          <w:szCs w:val="32"/>
          <w:u w:val="none"/>
          <w:lang w:val="en-US" w:eastAsia="zh-CN" w:bidi="ar-SA"/>
        </w:rPr>
        <w:t>（九）本单位保证不生产和供应假冒伪劣医学营养食品，承诺所有报名医学营养食品均符合交易要求且医学营养食品质量安全。本单位严格遵守医学营养食品交易规则和程序进行网上挂网交易，保证不实施商业贿赂、排挤竞争对手等影响公平竞争和扰乱医学营养食品交易秩序的行为。医学营养食品交易达成后，本单位承诺严格按照合同的约定及时、足量供应医学营养食品，保证满足采购方的需求。</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Times New Roman" w:hAnsi="Times New Roman" w:eastAsia="仿宋_GB2312" w:cs="Times New Roman"/>
          <w:spacing w:val="0"/>
          <w:kern w:val="2"/>
          <w:sz w:val="32"/>
          <w:szCs w:val="32"/>
          <w:u w:val="none"/>
          <w:lang w:val="en-US" w:eastAsia="zh-CN" w:bidi="ar-SA"/>
        </w:rPr>
      </w:pPr>
      <w:r>
        <w:rPr>
          <w:rFonts w:hint="eastAsia" w:ascii="Times New Roman" w:hAnsi="Times New Roman" w:eastAsia="仿宋_GB2312" w:cs="Times New Roman"/>
          <w:spacing w:val="0"/>
          <w:kern w:val="2"/>
          <w:sz w:val="32"/>
          <w:szCs w:val="32"/>
          <w:u w:val="none"/>
          <w:lang w:val="en-US" w:eastAsia="zh-CN" w:bidi="ar-SA"/>
        </w:rPr>
        <w:t>四、如因我方违反本承诺函，导致贵方遭受的损失的，我方除赔偿贵方遭受的损失外，我方同时应赔偿贵方因此遭受的其他损失（包括但不限于诉讼费、律师费、公证费、鉴定费、评估费、差旅费等），我方于收到贵方关于偿还损失的通知之日起3日内偿还完毕。</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Times New Roman" w:hAnsi="Times New Roman" w:eastAsia="仿宋_GB2312" w:cs="Times New Roman"/>
          <w:spacing w:val="0"/>
          <w:kern w:val="2"/>
          <w:sz w:val="32"/>
          <w:szCs w:val="32"/>
          <w:u w:val="none"/>
          <w:lang w:val="en-US" w:eastAsia="zh-CN" w:bidi="ar-SA"/>
        </w:rPr>
      </w:pPr>
      <w:r>
        <w:rPr>
          <w:rFonts w:hint="eastAsia" w:ascii="Times New Roman" w:hAnsi="Times New Roman" w:eastAsia="仿宋_GB2312" w:cs="Times New Roman"/>
          <w:spacing w:val="0"/>
          <w:kern w:val="2"/>
          <w:sz w:val="32"/>
          <w:szCs w:val="32"/>
          <w:u w:val="none"/>
          <w:lang w:val="en-US" w:eastAsia="zh-CN" w:bidi="ar-SA"/>
        </w:rPr>
        <w:t>特此承诺！</w:t>
      </w:r>
    </w:p>
    <w:p>
      <w:pPr>
        <w:keepNext w:val="0"/>
        <w:keepLines w:val="0"/>
        <w:pageBreakBefore w:val="0"/>
        <w:widowControl w:val="0"/>
        <w:kinsoku/>
        <w:wordWrap/>
        <w:overflowPunct/>
        <w:topLinePunct w:val="0"/>
        <w:autoSpaceDE w:val="0"/>
        <w:autoSpaceDN w:val="0"/>
        <w:bidi w:val="0"/>
        <w:adjustRightInd w:val="0"/>
        <w:snapToGrid/>
        <w:spacing w:before="219" w:beforeLines="70" w:line="360" w:lineRule="auto"/>
        <w:textAlignment w:val="auto"/>
        <w:rPr>
          <w:rFonts w:hint="eastAsia" w:ascii="Times New Roman" w:hAnsi="Times New Roman" w:eastAsia="仿宋_GB2312" w:cs="Times New Roman"/>
          <w:spacing w:val="0"/>
          <w:kern w:val="2"/>
          <w:sz w:val="32"/>
          <w:szCs w:val="32"/>
          <w:u w:val="none"/>
          <w:lang w:val="en-US" w:eastAsia="zh-CN" w:bidi="ar-SA"/>
        </w:rPr>
      </w:pPr>
    </w:p>
    <w:p>
      <w:pPr>
        <w:keepNext w:val="0"/>
        <w:keepLines w:val="0"/>
        <w:pageBreakBefore w:val="0"/>
        <w:widowControl w:val="0"/>
        <w:kinsoku/>
        <w:wordWrap/>
        <w:overflowPunct/>
        <w:topLinePunct w:val="0"/>
        <w:autoSpaceDE w:val="0"/>
        <w:autoSpaceDN w:val="0"/>
        <w:bidi w:val="0"/>
        <w:adjustRightInd w:val="0"/>
        <w:snapToGrid/>
        <w:spacing w:before="219" w:beforeLines="70" w:line="360" w:lineRule="auto"/>
        <w:textAlignment w:val="auto"/>
        <w:rPr>
          <w:rFonts w:hint="eastAsia" w:ascii="Times New Roman" w:hAnsi="Times New Roman" w:eastAsia="仿宋_GB2312" w:cs="Times New Roman"/>
          <w:spacing w:val="0"/>
          <w:kern w:val="2"/>
          <w:sz w:val="32"/>
          <w:szCs w:val="32"/>
          <w:u w:val="none"/>
          <w:lang w:val="en-US" w:eastAsia="zh-CN" w:bidi="ar-SA"/>
        </w:rPr>
      </w:pPr>
    </w:p>
    <w:p>
      <w:pPr>
        <w:autoSpaceDE w:val="0"/>
        <w:autoSpaceDN w:val="0"/>
        <w:adjustRightInd w:val="0"/>
        <w:spacing w:line="360" w:lineRule="auto"/>
        <w:ind w:firstLine="4800" w:firstLineChars="1500"/>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承诺单位（盖章）：</w:t>
      </w:r>
      <w:r>
        <w:rPr>
          <w:rFonts w:hint="eastAsia" w:ascii="Times New Roman" w:hAnsi="Times New Roman" w:eastAsia="仿宋_GB2312" w:cs="Times New Roman"/>
          <w:spacing w:val="0"/>
          <w:kern w:val="2"/>
          <w:sz w:val="32"/>
          <w:szCs w:val="32"/>
          <w:u w:val="single"/>
          <w:lang w:val="en-US" w:eastAsia="zh-CN" w:bidi="ar-SA"/>
        </w:rPr>
        <w:t xml:space="preserve">             </w:t>
      </w:r>
      <w:r>
        <w:rPr>
          <w:rFonts w:hint="eastAsia" w:ascii="Times New Roman" w:hAnsi="Times New Roman" w:eastAsia="仿宋_GB2312" w:cs="Times New Roman"/>
          <w:spacing w:val="0"/>
          <w:kern w:val="2"/>
          <w:sz w:val="32"/>
          <w:szCs w:val="32"/>
          <w:lang w:val="en-US" w:eastAsia="zh-CN" w:bidi="ar-SA"/>
        </w:rPr>
        <w:t xml:space="preserve">         </w:t>
      </w:r>
    </w:p>
    <w:p>
      <w:pPr>
        <w:autoSpaceDE w:val="0"/>
        <w:autoSpaceDN w:val="0"/>
        <w:adjustRightInd w:val="0"/>
        <w:spacing w:line="360" w:lineRule="auto"/>
        <w:ind w:firstLine="4800" w:firstLineChars="1500"/>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 xml:space="preserve">法定代表人（签字）: </w:t>
      </w:r>
      <w:r>
        <w:rPr>
          <w:rFonts w:hint="eastAsia" w:ascii="Times New Roman" w:hAnsi="Times New Roman" w:eastAsia="仿宋_GB2312" w:cs="Times New Roman"/>
          <w:spacing w:val="0"/>
          <w:kern w:val="2"/>
          <w:sz w:val="32"/>
          <w:szCs w:val="32"/>
          <w:u w:val="single"/>
          <w:lang w:val="en-US" w:eastAsia="zh-CN" w:bidi="ar-SA"/>
        </w:rPr>
        <w:t xml:space="preserve">              </w:t>
      </w:r>
      <w:r>
        <w:rPr>
          <w:rFonts w:hint="eastAsia" w:ascii="Times New Roman" w:hAnsi="Times New Roman" w:eastAsia="仿宋_GB2312" w:cs="Times New Roman"/>
          <w:spacing w:val="0"/>
          <w:kern w:val="2"/>
          <w:sz w:val="32"/>
          <w:szCs w:val="32"/>
          <w:lang w:val="en-US" w:eastAsia="zh-CN" w:bidi="ar-SA"/>
        </w:rPr>
        <w:t xml:space="preserve">                </w:t>
      </w:r>
    </w:p>
    <w:p>
      <w:pPr>
        <w:autoSpaceDE w:val="0"/>
        <w:autoSpaceDN w:val="0"/>
        <w:adjustRightInd w:val="0"/>
        <w:spacing w:line="360" w:lineRule="auto"/>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 xml:space="preserve">                           </w:t>
      </w:r>
      <w:r>
        <w:rPr>
          <w:rFonts w:hint="eastAsia" w:eastAsia="仿宋_GB2312" w:cs="Times New Roman"/>
          <w:spacing w:val="0"/>
          <w:kern w:val="2"/>
          <w:sz w:val="32"/>
          <w:szCs w:val="32"/>
          <w:lang w:val="en-US" w:eastAsia="zh-CN" w:bidi="ar-SA"/>
        </w:rPr>
        <w:t xml:space="preserve"> </w:t>
      </w:r>
      <w:r>
        <w:rPr>
          <w:rFonts w:hint="eastAsia" w:ascii="Times New Roman" w:hAnsi="Times New Roman" w:eastAsia="仿宋_GB2312" w:cs="Times New Roman"/>
          <w:spacing w:val="0"/>
          <w:kern w:val="2"/>
          <w:sz w:val="32"/>
          <w:szCs w:val="32"/>
          <w:lang w:val="en-US" w:eastAsia="zh-CN" w:bidi="ar-SA"/>
        </w:rPr>
        <w:t xml:space="preserve">  </w:t>
      </w:r>
      <w:r>
        <w:rPr>
          <w:rFonts w:hint="eastAsia" w:ascii="Times New Roman" w:hAnsi="Times New Roman" w:eastAsia="仿宋_GB2312" w:cs="Times New Roman"/>
          <w:spacing w:val="0"/>
          <w:kern w:val="2"/>
          <w:sz w:val="32"/>
          <w:szCs w:val="32"/>
          <w:u w:val="single"/>
          <w:lang w:val="en-US" w:eastAsia="zh-CN" w:bidi="ar-SA"/>
        </w:rPr>
        <w:t xml:space="preserve">      </w:t>
      </w:r>
      <w:r>
        <w:rPr>
          <w:rFonts w:hint="eastAsia" w:ascii="Times New Roman" w:hAnsi="Times New Roman" w:eastAsia="仿宋_GB2312" w:cs="Times New Roman"/>
          <w:spacing w:val="0"/>
          <w:kern w:val="2"/>
          <w:sz w:val="32"/>
          <w:szCs w:val="32"/>
          <w:lang w:val="en-US" w:eastAsia="zh-CN" w:bidi="ar-SA"/>
        </w:rPr>
        <w:t>年</w:t>
      </w:r>
      <w:r>
        <w:rPr>
          <w:rFonts w:hint="eastAsia" w:ascii="Times New Roman" w:hAnsi="Times New Roman" w:eastAsia="仿宋_GB2312" w:cs="Times New Roman"/>
          <w:spacing w:val="0"/>
          <w:kern w:val="2"/>
          <w:sz w:val="32"/>
          <w:szCs w:val="32"/>
          <w:u w:val="single"/>
          <w:lang w:val="en-US" w:eastAsia="zh-CN" w:bidi="ar-SA"/>
        </w:rPr>
        <w:t xml:space="preserve">     </w:t>
      </w:r>
      <w:r>
        <w:rPr>
          <w:rFonts w:hint="eastAsia" w:ascii="Times New Roman" w:hAnsi="Times New Roman" w:eastAsia="仿宋_GB2312" w:cs="Times New Roman"/>
          <w:spacing w:val="0"/>
          <w:kern w:val="2"/>
          <w:sz w:val="32"/>
          <w:szCs w:val="32"/>
          <w:lang w:val="en-US" w:eastAsia="zh-CN" w:bidi="ar-SA"/>
        </w:rPr>
        <w:t>月</w:t>
      </w:r>
      <w:r>
        <w:rPr>
          <w:rFonts w:hint="eastAsia" w:ascii="Times New Roman" w:hAnsi="Times New Roman" w:eastAsia="仿宋_GB2312" w:cs="Times New Roman"/>
          <w:spacing w:val="0"/>
          <w:kern w:val="2"/>
          <w:sz w:val="32"/>
          <w:szCs w:val="32"/>
          <w:u w:val="single"/>
          <w:lang w:val="en-US" w:eastAsia="zh-CN" w:bidi="ar-SA"/>
        </w:rPr>
        <w:t xml:space="preserve">     </w:t>
      </w:r>
      <w:r>
        <w:rPr>
          <w:rFonts w:hint="eastAsia" w:ascii="Times New Roman" w:hAnsi="Times New Roman" w:eastAsia="仿宋_GB2312" w:cs="Times New Roman"/>
          <w:spacing w:val="0"/>
          <w:kern w:val="2"/>
          <w:sz w:val="32"/>
          <w:szCs w:val="32"/>
          <w:lang w:val="en-US" w:eastAsia="zh-CN" w:bidi="ar-SA"/>
        </w:rPr>
        <w:t>日</w:t>
      </w:r>
    </w:p>
    <w:p>
      <w:pPr>
        <w:keepNext w:val="0"/>
        <w:keepLines w:val="0"/>
        <w:pageBreakBefore w:val="0"/>
        <w:widowControl w:val="0"/>
        <w:kinsoku/>
        <w:wordWrap/>
        <w:overflowPunct/>
        <w:topLinePunct w:val="0"/>
        <w:autoSpaceDE w:val="0"/>
        <w:autoSpaceDN w:val="0"/>
        <w:bidi w:val="0"/>
        <w:adjustRightInd w:val="0"/>
        <w:snapToGrid/>
        <w:spacing w:line="440" w:lineRule="exact"/>
        <w:rPr>
          <w:highlight w:val="none"/>
        </w:rPr>
      </w:pPr>
    </w:p>
    <w:p>
      <w:pPr>
        <w:pStyle w:val="10"/>
        <w:pageBreakBefore/>
        <w:spacing w:before="0" w:after="0"/>
        <w:jc w:val="both"/>
      </w:pPr>
      <w:bookmarkStart w:id="0" w:name="_GoBack"/>
      <w:bookmarkEnd w:id="0"/>
      <w:r>
        <w:rPr>
          <w:rFonts w:hint="eastAsia" w:ascii="仿宋" w:hAnsi="仿宋" w:eastAsia="仿宋" w:cs="仿宋"/>
          <w:b/>
          <w:bCs/>
          <w:sz w:val="32"/>
          <w:szCs w:val="32"/>
          <w:highlight w:val="none"/>
          <w:lang w:val="en-US" w:eastAsia="zh-CN"/>
        </w:rPr>
        <w:t xml:space="preserve">模板3  </w:t>
      </w:r>
      <w:r>
        <w:rPr>
          <w:rFonts w:hint="eastAsia"/>
        </w:rPr>
        <w:t>数字证书及电子印章申请表</w:t>
      </w:r>
    </w:p>
    <w:p>
      <w:pPr>
        <w:autoSpaceDE w:val="0"/>
        <w:autoSpaceDN w:val="0"/>
        <w:adjustRightInd w:val="0"/>
        <w:spacing w:line="360" w:lineRule="exact"/>
        <w:jc w:val="right"/>
        <w:rPr>
          <w:rFonts w:ascii="仿宋_GB2312" w:hAnsi="宋体" w:eastAsia="仿宋_GB2312"/>
          <w:sz w:val="28"/>
          <w:szCs w:val="28"/>
        </w:rPr>
      </w:pPr>
      <w:r>
        <w:rPr>
          <w:rFonts w:hint="eastAsia" w:ascii="黑体" w:eastAsia="黑体"/>
          <w:b/>
          <w:sz w:val="28"/>
          <w:szCs w:val="28"/>
        </w:rPr>
        <w:t>——广东省第三方药品电子交易平台专用</w:t>
      </w:r>
    </w:p>
    <w:p>
      <w:pPr>
        <w:numPr>
          <w:ilvl w:val="0"/>
          <w:numId w:val="1"/>
        </w:numPr>
        <w:shd w:val="clear" w:color="auto" w:fill="E0E0E0"/>
        <w:autoSpaceDE w:val="0"/>
        <w:autoSpaceDN w:val="0"/>
        <w:adjustRightInd w:val="0"/>
        <w:spacing w:line="400" w:lineRule="exact"/>
        <w:ind w:left="0" w:right="46" w:firstLine="2"/>
        <w:textAlignment w:val="baseline"/>
        <w:outlineLvl w:val="0"/>
        <w:rPr>
          <w:rFonts w:ascii="Arial" w:hAnsi="Arial"/>
          <w:b/>
          <w:kern w:val="28"/>
          <w:position w:val="6"/>
          <w:szCs w:val="20"/>
        </w:rPr>
      </w:pPr>
      <w:r>
        <w:rPr>
          <w:rFonts w:hint="eastAsia" w:ascii="Arial" w:hAnsi="Arial"/>
          <w:b/>
          <w:kern w:val="28"/>
          <w:position w:val="6"/>
          <w:szCs w:val="20"/>
        </w:rPr>
        <w:t>申请业务类型</w:t>
      </w:r>
    </w:p>
    <w:p>
      <w:pPr>
        <w:spacing w:line="400" w:lineRule="exact"/>
        <w:rPr>
          <w:rFonts w:ascii="宋体" w:hAnsi="宋体"/>
          <w:sz w:val="18"/>
        </w:rPr>
      </w:pPr>
      <w:r>
        <w:rPr>
          <w:rFonts w:hint="eastAsia" w:ascii="宋体" w:hAnsi="宋体"/>
          <w:sz w:val="18"/>
        </w:rPr>
        <w:t>数字证书</w:t>
      </w:r>
      <w:r>
        <w:rPr>
          <w:rFonts w:ascii="宋体" w:hAnsi="宋体"/>
          <w:sz w:val="18"/>
        </w:rPr>
        <w:t>用于哪个系统：</w:t>
      </w:r>
      <w:r>
        <w:rPr>
          <w:rFonts w:hint="eastAsia" w:ascii="宋体" w:hAnsi="宋体"/>
          <w:sz w:val="18"/>
        </w:rPr>
        <w:t>□药品交易</w:t>
      </w:r>
      <w:r>
        <w:rPr>
          <w:rFonts w:ascii="宋体" w:hAnsi="宋体"/>
          <w:sz w:val="18"/>
        </w:rPr>
        <w:t>门</w:t>
      </w:r>
      <w:r>
        <w:rPr>
          <w:rFonts w:hint="eastAsia" w:ascii="宋体" w:hAnsi="宋体"/>
          <w:sz w:val="18"/>
        </w:rPr>
        <w:t>户 □营养食品交易</w:t>
      </w:r>
      <w:r>
        <w:rPr>
          <w:rFonts w:ascii="宋体" w:hAnsi="宋体"/>
          <w:sz w:val="18"/>
        </w:rPr>
        <w:t>门</w:t>
      </w:r>
      <w:r>
        <w:rPr>
          <w:rFonts w:hint="eastAsia" w:ascii="宋体" w:hAnsi="宋体"/>
          <w:sz w:val="18"/>
        </w:rPr>
        <w:t>户 □医用耗材</w:t>
      </w:r>
      <w:r>
        <w:rPr>
          <w:rFonts w:ascii="宋体" w:hAnsi="宋体"/>
          <w:sz w:val="18"/>
        </w:rPr>
        <w:t>交易门户</w:t>
      </w:r>
      <w:r>
        <w:rPr>
          <w:rFonts w:hint="eastAsia" w:ascii="宋体" w:hAnsi="宋体"/>
          <w:sz w:val="18"/>
        </w:rPr>
        <w:t xml:space="preserve"> □零售药品交易门户（注意</w:t>
      </w:r>
      <w:r>
        <w:rPr>
          <w:rFonts w:ascii="宋体" w:hAnsi="宋体"/>
          <w:sz w:val="18"/>
        </w:rPr>
        <w:t>：</w:t>
      </w:r>
      <w:r>
        <w:rPr>
          <w:rFonts w:hint="eastAsia" w:ascii="宋体" w:hAnsi="宋体"/>
          <w:sz w:val="18"/>
        </w:rPr>
        <w:t>这四个类型CA不共用）</w:t>
      </w:r>
    </w:p>
    <w:p>
      <w:pPr>
        <w:spacing w:line="400" w:lineRule="exact"/>
        <w:rPr>
          <w:rFonts w:ascii="宋体" w:hAnsi="宋体"/>
          <w:sz w:val="18"/>
        </w:rPr>
      </w:pPr>
      <w:r>
        <w:rPr>
          <w:rFonts w:hint="eastAsia" w:ascii="宋体" w:hAnsi="宋体"/>
          <w:sz w:val="18"/>
        </w:rPr>
        <w:t>药品交易门户-机构法人证书：每机构限办1张,□新申请</w:t>
      </w:r>
      <w:r>
        <w:rPr>
          <w:rFonts w:hint="eastAsia" w:ascii="宋体" w:hAnsi="宋体"/>
          <w:sz w:val="18"/>
          <w:u w:val="single"/>
        </w:rPr>
        <w:t xml:space="preserve">     </w:t>
      </w:r>
      <w:r>
        <w:rPr>
          <w:rFonts w:hint="eastAsia" w:ascii="宋体" w:hAnsi="宋体"/>
          <w:sz w:val="18"/>
        </w:rPr>
        <w:t>年，□更新续期</w:t>
      </w:r>
      <w:r>
        <w:rPr>
          <w:rFonts w:hint="eastAsia" w:ascii="宋体" w:hAnsi="宋体"/>
          <w:sz w:val="18"/>
          <w:u w:val="single"/>
        </w:rPr>
        <w:t xml:space="preserve">     </w:t>
      </w:r>
      <w:r>
        <w:rPr>
          <w:rFonts w:hint="eastAsia" w:ascii="宋体" w:hAnsi="宋体"/>
          <w:sz w:val="18"/>
        </w:rPr>
        <w:t>年，□变更 □注销 □补办 □解锁</w:t>
      </w:r>
    </w:p>
    <w:p>
      <w:pPr>
        <w:spacing w:line="400" w:lineRule="exact"/>
      </w:pPr>
      <w:r>
        <w:rPr>
          <w:rFonts w:hint="eastAsia" w:ascii="宋体" w:hAnsi="宋体"/>
          <w:sz w:val="18"/>
        </w:rPr>
        <w:t xml:space="preserve">药品交易门户-机构业务证书： </w:t>
      </w:r>
      <w:r>
        <w:rPr>
          <w:rFonts w:hint="eastAsia" w:ascii="宋体" w:hAnsi="宋体"/>
          <w:sz w:val="18"/>
          <w:u w:val="single"/>
        </w:rPr>
        <w:t xml:space="preserve">   </w:t>
      </w:r>
      <w:r>
        <w:rPr>
          <w:rFonts w:ascii="宋体" w:hAnsi="宋体"/>
          <w:sz w:val="18"/>
          <w:u w:val="single"/>
        </w:rPr>
        <w:t xml:space="preserve"> </w:t>
      </w:r>
      <w:r>
        <w:rPr>
          <w:rFonts w:hint="eastAsia" w:ascii="宋体" w:hAnsi="宋体"/>
          <w:sz w:val="18"/>
          <w:u w:val="single"/>
        </w:rPr>
        <w:t xml:space="preserve"> </w:t>
      </w:r>
      <w:r>
        <w:rPr>
          <w:rFonts w:ascii="宋体" w:hAnsi="宋体"/>
          <w:sz w:val="18"/>
          <w:u w:val="single"/>
        </w:rPr>
        <w:t xml:space="preserve">  </w:t>
      </w:r>
      <w:r>
        <w:rPr>
          <w:rFonts w:hint="eastAsia" w:ascii="宋体" w:hAnsi="宋体"/>
          <w:sz w:val="18"/>
        </w:rPr>
        <w:t>张，□新申请</w:t>
      </w:r>
      <w:r>
        <w:rPr>
          <w:rFonts w:hint="eastAsia" w:ascii="宋体" w:hAnsi="宋体"/>
          <w:sz w:val="18"/>
          <w:u w:val="single"/>
        </w:rPr>
        <w:t xml:space="preserve">     </w:t>
      </w:r>
      <w:r>
        <w:rPr>
          <w:rFonts w:hint="eastAsia" w:ascii="宋体" w:hAnsi="宋体"/>
          <w:sz w:val="18"/>
        </w:rPr>
        <w:t>年，□更新续期</w:t>
      </w:r>
      <w:r>
        <w:rPr>
          <w:rFonts w:hint="eastAsia" w:ascii="宋体" w:hAnsi="宋体"/>
          <w:sz w:val="18"/>
          <w:u w:val="single"/>
        </w:rPr>
        <w:t xml:space="preserve">     </w:t>
      </w:r>
      <w:r>
        <w:rPr>
          <w:rFonts w:hint="eastAsia" w:ascii="宋体" w:hAnsi="宋体"/>
          <w:sz w:val="18"/>
        </w:rPr>
        <w:t>年，□变更 □注销 □补办 □解锁</w:t>
      </w:r>
    </w:p>
    <w:p>
      <w:pPr>
        <w:spacing w:line="400" w:lineRule="exact"/>
        <w:rPr>
          <w:rFonts w:ascii="宋体" w:hAnsi="宋体"/>
          <w:sz w:val="18"/>
        </w:rPr>
      </w:pPr>
      <w:r>
        <w:rPr>
          <w:rFonts w:hint="eastAsia" w:ascii="宋体" w:hAnsi="宋体"/>
          <w:sz w:val="18"/>
        </w:rPr>
        <w:t xml:space="preserve">营养食品交易门户-数字证书： </w:t>
      </w:r>
      <w:r>
        <w:rPr>
          <w:rFonts w:hint="eastAsia" w:ascii="宋体" w:hAnsi="宋体"/>
          <w:sz w:val="18"/>
          <w:u w:val="single"/>
        </w:rPr>
        <w:t xml:space="preserve">   </w:t>
      </w:r>
      <w:r>
        <w:rPr>
          <w:rFonts w:ascii="宋体" w:hAnsi="宋体"/>
          <w:sz w:val="18"/>
          <w:u w:val="single"/>
        </w:rPr>
        <w:t xml:space="preserve"> </w:t>
      </w:r>
      <w:r>
        <w:rPr>
          <w:rFonts w:hint="eastAsia" w:ascii="宋体" w:hAnsi="宋体"/>
          <w:sz w:val="18"/>
          <w:u w:val="single"/>
        </w:rPr>
        <w:t xml:space="preserve"> </w:t>
      </w:r>
      <w:r>
        <w:rPr>
          <w:rFonts w:ascii="宋体" w:hAnsi="宋体"/>
          <w:sz w:val="18"/>
          <w:u w:val="single"/>
        </w:rPr>
        <w:t xml:space="preserve">  </w:t>
      </w:r>
      <w:r>
        <w:rPr>
          <w:rFonts w:hint="eastAsia" w:ascii="宋体" w:hAnsi="宋体"/>
          <w:sz w:val="18"/>
        </w:rPr>
        <w:t>张，□新申请</w:t>
      </w:r>
      <w:r>
        <w:rPr>
          <w:rFonts w:hint="eastAsia" w:ascii="宋体" w:hAnsi="宋体"/>
          <w:sz w:val="18"/>
          <w:u w:val="single"/>
        </w:rPr>
        <w:t xml:space="preserve">  </w:t>
      </w:r>
      <w:r>
        <w:rPr>
          <w:rFonts w:ascii="宋体" w:hAnsi="宋体"/>
          <w:sz w:val="18"/>
          <w:u w:val="single"/>
        </w:rPr>
        <w:t xml:space="preserve"> </w:t>
      </w:r>
      <w:r>
        <w:rPr>
          <w:rFonts w:hint="eastAsia" w:ascii="宋体" w:hAnsi="宋体"/>
          <w:sz w:val="18"/>
          <w:u w:val="single"/>
        </w:rPr>
        <w:t xml:space="preserve"> </w:t>
      </w:r>
      <w:r>
        <w:rPr>
          <w:rFonts w:ascii="宋体" w:hAnsi="宋体"/>
          <w:sz w:val="18"/>
          <w:u w:val="single"/>
        </w:rPr>
        <w:t xml:space="preserve"> </w:t>
      </w:r>
      <w:r>
        <w:rPr>
          <w:rFonts w:hint="eastAsia" w:ascii="宋体" w:hAnsi="宋体"/>
          <w:sz w:val="18"/>
        </w:rPr>
        <w:t>年，□更新续期</w:t>
      </w:r>
      <w:r>
        <w:rPr>
          <w:rFonts w:hint="eastAsia" w:ascii="宋体" w:hAnsi="宋体"/>
          <w:sz w:val="18"/>
          <w:u w:val="single"/>
        </w:rPr>
        <w:t xml:space="preserve">     </w:t>
      </w:r>
      <w:r>
        <w:rPr>
          <w:rFonts w:hint="eastAsia" w:ascii="宋体" w:hAnsi="宋体"/>
          <w:sz w:val="18"/>
        </w:rPr>
        <w:t>年，□变更 □注销 □补办 □解锁</w:t>
      </w:r>
    </w:p>
    <w:p>
      <w:pPr>
        <w:spacing w:line="400" w:lineRule="exact"/>
        <w:rPr>
          <w:rFonts w:ascii="宋体" w:hAnsi="宋体"/>
          <w:sz w:val="18"/>
        </w:rPr>
      </w:pPr>
      <w:r>
        <w:rPr>
          <w:rFonts w:hint="eastAsia" w:ascii="宋体" w:hAnsi="宋体"/>
          <w:sz w:val="18"/>
        </w:rPr>
        <w:t xml:space="preserve">医用耗材交易门户-数字证书： </w:t>
      </w:r>
      <w:r>
        <w:rPr>
          <w:rFonts w:hint="eastAsia" w:ascii="宋体" w:hAnsi="宋体"/>
          <w:sz w:val="18"/>
          <w:u w:val="single"/>
        </w:rPr>
        <w:t xml:space="preserve">   </w:t>
      </w:r>
      <w:r>
        <w:rPr>
          <w:rFonts w:ascii="宋体" w:hAnsi="宋体"/>
          <w:sz w:val="18"/>
          <w:u w:val="single"/>
        </w:rPr>
        <w:t xml:space="preserve"> </w:t>
      </w:r>
      <w:r>
        <w:rPr>
          <w:rFonts w:hint="eastAsia" w:ascii="宋体" w:hAnsi="宋体"/>
          <w:sz w:val="18"/>
          <w:u w:val="single"/>
        </w:rPr>
        <w:t xml:space="preserve">  </w:t>
      </w:r>
      <w:r>
        <w:rPr>
          <w:rFonts w:ascii="宋体" w:hAnsi="宋体"/>
          <w:sz w:val="18"/>
          <w:u w:val="single"/>
        </w:rPr>
        <w:t xml:space="preserve"> </w:t>
      </w:r>
      <w:r>
        <w:rPr>
          <w:rFonts w:hint="eastAsia" w:ascii="宋体" w:hAnsi="宋体"/>
          <w:sz w:val="18"/>
        </w:rPr>
        <w:t>张，□新申请</w:t>
      </w:r>
      <w:r>
        <w:rPr>
          <w:rFonts w:hint="eastAsia" w:ascii="宋体" w:hAnsi="宋体"/>
          <w:sz w:val="18"/>
          <w:u w:val="single"/>
        </w:rPr>
        <w:t xml:space="preserve">     </w:t>
      </w:r>
      <w:r>
        <w:rPr>
          <w:rFonts w:hint="eastAsia" w:ascii="宋体" w:hAnsi="宋体"/>
          <w:sz w:val="18"/>
        </w:rPr>
        <w:t>年，□更新续期</w:t>
      </w:r>
      <w:r>
        <w:rPr>
          <w:rFonts w:hint="eastAsia" w:ascii="宋体" w:hAnsi="宋体"/>
          <w:sz w:val="18"/>
          <w:u w:val="single"/>
        </w:rPr>
        <w:t xml:space="preserve">     </w:t>
      </w:r>
      <w:r>
        <w:rPr>
          <w:rFonts w:hint="eastAsia" w:ascii="宋体" w:hAnsi="宋体"/>
          <w:sz w:val="18"/>
        </w:rPr>
        <w:t>年，□变更 □注销 □补办 □解锁</w:t>
      </w:r>
    </w:p>
    <w:p>
      <w:pPr>
        <w:spacing w:line="400" w:lineRule="exact"/>
        <w:rPr>
          <w:rFonts w:ascii="宋体" w:hAnsi="宋体"/>
          <w:sz w:val="18"/>
        </w:rPr>
      </w:pPr>
      <w:r>
        <w:rPr>
          <w:rFonts w:hint="eastAsia" w:ascii="宋体" w:hAnsi="宋体"/>
          <w:sz w:val="18"/>
        </w:rPr>
        <w:t xml:space="preserve">零售药品交易门户-数字证书： </w:t>
      </w:r>
      <w:r>
        <w:rPr>
          <w:rFonts w:hint="eastAsia" w:ascii="宋体" w:hAnsi="宋体"/>
          <w:sz w:val="18"/>
          <w:u w:val="single"/>
        </w:rPr>
        <w:t xml:space="preserve">   </w:t>
      </w:r>
      <w:r>
        <w:rPr>
          <w:rFonts w:ascii="宋体" w:hAnsi="宋体"/>
          <w:sz w:val="18"/>
          <w:u w:val="single"/>
        </w:rPr>
        <w:t xml:space="preserve"> </w:t>
      </w:r>
      <w:r>
        <w:rPr>
          <w:rFonts w:hint="eastAsia" w:ascii="宋体" w:hAnsi="宋体"/>
          <w:sz w:val="18"/>
          <w:u w:val="single"/>
        </w:rPr>
        <w:t xml:space="preserve"> </w:t>
      </w:r>
      <w:r>
        <w:rPr>
          <w:rFonts w:ascii="宋体" w:hAnsi="宋体"/>
          <w:sz w:val="18"/>
          <w:u w:val="single"/>
        </w:rPr>
        <w:t xml:space="preserve">  </w:t>
      </w:r>
      <w:r>
        <w:rPr>
          <w:rFonts w:hint="eastAsia" w:ascii="宋体" w:hAnsi="宋体"/>
          <w:sz w:val="18"/>
        </w:rPr>
        <w:t>张，□新申请</w:t>
      </w:r>
      <w:r>
        <w:rPr>
          <w:rFonts w:hint="eastAsia" w:ascii="宋体" w:hAnsi="宋体"/>
          <w:sz w:val="18"/>
          <w:u w:val="single"/>
        </w:rPr>
        <w:t xml:space="preserve">     </w:t>
      </w:r>
      <w:r>
        <w:rPr>
          <w:rFonts w:hint="eastAsia" w:ascii="宋体" w:hAnsi="宋体"/>
          <w:sz w:val="18"/>
        </w:rPr>
        <w:t>年，□更新续期</w:t>
      </w:r>
      <w:r>
        <w:rPr>
          <w:rFonts w:hint="eastAsia" w:ascii="宋体" w:hAnsi="宋体"/>
          <w:sz w:val="18"/>
          <w:u w:val="single"/>
        </w:rPr>
        <w:t xml:space="preserve">     </w:t>
      </w:r>
      <w:r>
        <w:rPr>
          <w:rFonts w:hint="eastAsia" w:ascii="宋体" w:hAnsi="宋体"/>
          <w:sz w:val="18"/>
        </w:rPr>
        <w:t>年，□变更 □注销 □补办 □解锁</w:t>
      </w:r>
    </w:p>
    <w:p>
      <w:pPr>
        <w:numPr>
          <w:ilvl w:val="0"/>
          <w:numId w:val="1"/>
        </w:numPr>
        <w:shd w:val="clear" w:color="auto" w:fill="E0E0E0"/>
        <w:autoSpaceDE w:val="0"/>
        <w:autoSpaceDN w:val="0"/>
        <w:adjustRightInd w:val="0"/>
        <w:spacing w:line="400" w:lineRule="exact"/>
        <w:ind w:left="4" w:leftChars="2" w:right="-1"/>
        <w:textAlignment w:val="baseline"/>
        <w:outlineLvl w:val="0"/>
        <w:rPr>
          <w:rFonts w:ascii="Arial" w:hAnsi="Arial"/>
          <w:b/>
          <w:kern w:val="28"/>
          <w:position w:val="6"/>
          <w:szCs w:val="20"/>
        </w:rPr>
      </w:pPr>
      <w:r>
        <w:rPr>
          <w:rFonts w:hint="eastAsia" w:ascii="Arial" w:hAnsi="Arial"/>
          <w:b/>
          <w:kern w:val="28"/>
          <w:position w:val="6"/>
          <w:szCs w:val="20"/>
        </w:rPr>
        <w:t>申请单位基本资料</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5"/>
        <w:gridCol w:w="2835"/>
        <w:gridCol w:w="1134"/>
        <w:gridCol w:w="3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815" w:type="dxa"/>
            <w:vAlign w:val="center"/>
          </w:tcPr>
          <w:p>
            <w:pPr>
              <w:autoSpaceDE w:val="0"/>
              <w:autoSpaceDN w:val="0"/>
              <w:adjustRightInd w:val="0"/>
              <w:spacing w:before="60" w:after="60" w:line="240" w:lineRule="exact"/>
              <w:textAlignment w:val="baseline"/>
              <w:outlineLvl w:val="2"/>
              <w:rPr>
                <w:bCs/>
                <w:kern w:val="28"/>
                <w:sz w:val="18"/>
                <w:szCs w:val="18"/>
              </w:rPr>
            </w:pPr>
            <w:r>
              <w:rPr>
                <w:rFonts w:hint="eastAsia"/>
                <w:bCs/>
                <w:kern w:val="28"/>
                <w:sz w:val="18"/>
                <w:szCs w:val="18"/>
              </w:rPr>
              <w:t>机构</w:t>
            </w:r>
            <w:r>
              <w:rPr>
                <w:bCs/>
                <w:kern w:val="28"/>
                <w:sz w:val="18"/>
                <w:szCs w:val="18"/>
              </w:rPr>
              <w:t>名称：</w:t>
            </w:r>
          </w:p>
        </w:tc>
        <w:tc>
          <w:tcPr>
            <w:tcW w:w="7767" w:type="dxa"/>
            <w:gridSpan w:val="3"/>
            <w:vAlign w:val="center"/>
          </w:tcPr>
          <w:p>
            <w:pPr>
              <w:autoSpaceDE w:val="0"/>
              <w:autoSpaceDN w:val="0"/>
              <w:adjustRightInd w:val="0"/>
              <w:spacing w:before="60" w:after="60" w:line="240" w:lineRule="exact"/>
              <w:textAlignment w:val="baseline"/>
              <w:outlineLvl w:val="2"/>
              <w:rPr>
                <w:i/>
                <w:color w:val="FF0000"/>
                <w:kern w:val="28"/>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815" w:type="dxa"/>
            <w:vAlign w:val="bottom"/>
          </w:tcPr>
          <w:p>
            <w:pPr>
              <w:autoSpaceDE w:val="0"/>
              <w:autoSpaceDN w:val="0"/>
              <w:adjustRightInd w:val="0"/>
              <w:spacing w:before="60" w:after="60" w:line="240" w:lineRule="exact"/>
              <w:textAlignment w:val="baseline"/>
              <w:outlineLvl w:val="2"/>
              <w:rPr>
                <w:bCs/>
                <w:kern w:val="28"/>
                <w:sz w:val="18"/>
                <w:szCs w:val="18"/>
              </w:rPr>
            </w:pPr>
            <w:r>
              <w:rPr>
                <w:rFonts w:hint="eastAsia"/>
                <w:bCs/>
                <w:kern w:val="28"/>
                <w:sz w:val="18"/>
                <w:szCs w:val="18"/>
              </w:rPr>
              <w:t>统一社会</w:t>
            </w:r>
            <w:r>
              <w:rPr>
                <w:bCs/>
                <w:kern w:val="28"/>
                <w:sz w:val="18"/>
                <w:szCs w:val="18"/>
              </w:rPr>
              <w:t>信用代码：</w:t>
            </w:r>
          </w:p>
        </w:tc>
        <w:tc>
          <w:tcPr>
            <w:tcW w:w="2835" w:type="dxa"/>
            <w:vAlign w:val="center"/>
          </w:tcPr>
          <w:p>
            <w:pPr>
              <w:autoSpaceDE w:val="0"/>
              <w:autoSpaceDN w:val="0"/>
              <w:adjustRightInd w:val="0"/>
              <w:spacing w:before="60" w:after="60" w:line="240" w:lineRule="exact"/>
              <w:jc w:val="left"/>
              <w:textAlignment w:val="baseline"/>
              <w:outlineLvl w:val="2"/>
              <w:rPr>
                <w:kern w:val="28"/>
                <w:sz w:val="18"/>
                <w:szCs w:val="20"/>
              </w:rPr>
            </w:pPr>
          </w:p>
        </w:tc>
        <w:tc>
          <w:tcPr>
            <w:tcW w:w="1134" w:type="dxa"/>
            <w:vAlign w:val="center"/>
          </w:tcPr>
          <w:p>
            <w:pPr>
              <w:autoSpaceDE w:val="0"/>
              <w:autoSpaceDN w:val="0"/>
              <w:adjustRightInd w:val="0"/>
              <w:spacing w:before="60" w:after="60" w:line="240" w:lineRule="exact"/>
              <w:textAlignment w:val="baseline"/>
              <w:outlineLvl w:val="2"/>
              <w:rPr>
                <w:kern w:val="28"/>
                <w:sz w:val="18"/>
                <w:szCs w:val="20"/>
              </w:rPr>
            </w:pPr>
            <w:r>
              <w:rPr>
                <w:rFonts w:hint="eastAsia"/>
                <w:kern w:val="28"/>
                <w:sz w:val="18"/>
                <w:szCs w:val="20"/>
              </w:rPr>
              <w:t>会员</w:t>
            </w:r>
            <w:r>
              <w:rPr>
                <w:kern w:val="28"/>
                <w:sz w:val="18"/>
                <w:szCs w:val="20"/>
              </w:rPr>
              <w:t>编号：</w:t>
            </w:r>
          </w:p>
        </w:tc>
        <w:tc>
          <w:tcPr>
            <w:tcW w:w="3798" w:type="dxa"/>
            <w:vAlign w:val="center"/>
          </w:tcPr>
          <w:p>
            <w:pPr>
              <w:autoSpaceDE w:val="0"/>
              <w:autoSpaceDN w:val="0"/>
              <w:adjustRightInd w:val="0"/>
              <w:spacing w:before="60" w:after="60" w:line="240" w:lineRule="exact"/>
              <w:textAlignment w:val="baseline"/>
              <w:outlineLvl w:val="2"/>
              <w:rPr>
                <w:kern w:val="28"/>
                <w:sz w:val="18"/>
                <w:szCs w:val="20"/>
              </w:rPr>
            </w:pPr>
            <w:r>
              <w:rPr>
                <w:rFonts w:hint="eastAsia"/>
                <w:i/>
                <w:color w:val="FF0000"/>
                <w:kern w:val="28"/>
                <w:sz w:val="18"/>
                <w:szCs w:val="20"/>
              </w:rPr>
              <w:t>营养食品交易</w:t>
            </w:r>
            <w:r>
              <w:rPr>
                <w:i/>
                <w:color w:val="FF0000"/>
                <w:kern w:val="28"/>
                <w:sz w:val="18"/>
                <w:szCs w:val="20"/>
              </w:rPr>
              <w:t>系统</w:t>
            </w:r>
            <w:r>
              <w:rPr>
                <w:rFonts w:hint="eastAsia"/>
                <w:i/>
                <w:color w:val="FF0000"/>
                <w:kern w:val="28"/>
                <w:sz w:val="18"/>
                <w:szCs w:val="20"/>
              </w:rPr>
              <w:t>登录</w:t>
            </w:r>
            <w:r>
              <w:rPr>
                <w:i/>
                <w:color w:val="FF0000"/>
                <w:kern w:val="28"/>
                <w:sz w:val="18"/>
                <w:szCs w:val="20"/>
              </w:rPr>
              <w:t>后右上角</w:t>
            </w:r>
            <w:r>
              <w:rPr>
                <w:rFonts w:hint="eastAsia"/>
                <w:i/>
                <w:color w:val="FF0000"/>
                <w:kern w:val="28"/>
                <w:sz w:val="18"/>
                <w:szCs w:val="20"/>
              </w:rPr>
              <w:t>U开头</w:t>
            </w:r>
            <w:r>
              <w:rPr>
                <w:i/>
                <w:color w:val="FF0000"/>
                <w:kern w:val="28"/>
                <w:sz w:val="18"/>
                <w:szCs w:val="20"/>
              </w:rPr>
              <w:t>的</w:t>
            </w:r>
            <w:r>
              <w:rPr>
                <w:rFonts w:hint="eastAsia"/>
                <w:i/>
                <w:color w:val="FF0000"/>
                <w:kern w:val="28"/>
                <w:sz w:val="18"/>
                <w:szCs w:val="20"/>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815" w:type="dxa"/>
            <w:vAlign w:val="bottom"/>
          </w:tcPr>
          <w:p>
            <w:pPr>
              <w:autoSpaceDE w:val="0"/>
              <w:autoSpaceDN w:val="0"/>
              <w:adjustRightInd w:val="0"/>
              <w:spacing w:before="60" w:after="60" w:line="240" w:lineRule="exact"/>
              <w:textAlignment w:val="baseline"/>
              <w:outlineLvl w:val="2"/>
              <w:rPr>
                <w:bCs/>
                <w:kern w:val="28"/>
                <w:sz w:val="18"/>
                <w:szCs w:val="18"/>
              </w:rPr>
            </w:pPr>
            <w:r>
              <w:rPr>
                <w:rFonts w:hint="eastAsia"/>
                <w:bCs/>
                <w:kern w:val="28"/>
                <w:sz w:val="18"/>
                <w:szCs w:val="18"/>
              </w:rPr>
              <w:t>单位</w:t>
            </w:r>
            <w:r>
              <w:rPr>
                <w:bCs/>
                <w:kern w:val="28"/>
                <w:sz w:val="18"/>
                <w:szCs w:val="18"/>
              </w:rPr>
              <w:t>联系电话</w:t>
            </w:r>
            <w:r>
              <w:rPr>
                <w:rFonts w:hint="eastAsia"/>
                <w:bCs/>
                <w:kern w:val="28"/>
                <w:sz w:val="18"/>
                <w:szCs w:val="18"/>
              </w:rPr>
              <w:t>：</w:t>
            </w:r>
          </w:p>
        </w:tc>
        <w:tc>
          <w:tcPr>
            <w:tcW w:w="2835" w:type="dxa"/>
            <w:vAlign w:val="center"/>
          </w:tcPr>
          <w:p>
            <w:pPr>
              <w:autoSpaceDE w:val="0"/>
              <w:autoSpaceDN w:val="0"/>
              <w:adjustRightInd w:val="0"/>
              <w:spacing w:before="60" w:after="60" w:line="240" w:lineRule="exact"/>
              <w:jc w:val="right"/>
              <w:textAlignment w:val="baseline"/>
              <w:outlineLvl w:val="2"/>
              <w:rPr>
                <w:bCs/>
                <w:kern w:val="28"/>
                <w:sz w:val="18"/>
                <w:szCs w:val="18"/>
              </w:rPr>
            </w:pPr>
          </w:p>
        </w:tc>
        <w:tc>
          <w:tcPr>
            <w:tcW w:w="1134" w:type="dxa"/>
            <w:vAlign w:val="center"/>
          </w:tcPr>
          <w:p>
            <w:pPr>
              <w:autoSpaceDE w:val="0"/>
              <w:autoSpaceDN w:val="0"/>
              <w:adjustRightInd w:val="0"/>
              <w:spacing w:before="60" w:after="60" w:line="240" w:lineRule="exact"/>
              <w:textAlignment w:val="baseline"/>
              <w:outlineLvl w:val="2"/>
              <w:rPr>
                <w:kern w:val="28"/>
                <w:sz w:val="18"/>
                <w:szCs w:val="20"/>
              </w:rPr>
            </w:pPr>
            <w:r>
              <w:rPr>
                <w:rFonts w:hint="eastAsia"/>
                <w:kern w:val="28"/>
                <w:sz w:val="18"/>
                <w:szCs w:val="20"/>
              </w:rPr>
              <w:t>电子</w:t>
            </w:r>
            <w:r>
              <w:rPr>
                <w:kern w:val="28"/>
                <w:sz w:val="18"/>
                <w:szCs w:val="20"/>
              </w:rPr>
              <w:t>邮箱</w:t>
            </w:r>
            <w:r>
              <w:rPr>
                <w:rFonts w:hint="eastAsia"/>
                <w:kern w:val="28"/>
                <w:sz w:val="18"/>
                <w:szCs w:val="20"/>
              </w:rPr>
              <w:t>：</w:t>
            </w:r>
          </w:p>
        </w:tc>
        <w:tc>
          <w:tcPr>
            <w:tcW w:w="3798" w:type="dxa"/>
            <w:vAlign w:val="center"/>
          </w:tcPr>
          <w:p>
            <w:pPr>
              <w:autoSpaceDE w:val="0"/>
              <w:autoSpaceDN w:val="0"/>
              <w:adjustRightInd w:val="0"/>
              <w:spacing w:before="60" w:after="60" w:line="240" w:lineRule="exact"/>
              <w:textAlignment w:val="baseline"/>
              <w:outlineLvl w:val="2"/>
              <w:rPr>
                <w:kern w:val="28"/>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815" w:type="dxa"/>
            <w:vAlign w:val="center"/>
          </w:tcPr>
          <w:p>
            <w:pPr>
              <w:autoSpaceDE w:val="0"/>
              <w:autoSpaceDN w:val="0"/>
              <w:adjustRightInd w:val="0"/>
              <w:spacing w:before="60" w:after="60" w:line="240" w:lineRule="exact"/>
              <w:ind w:left="-1" w:right="-107" w:rightChars="-51" w:hanging="14"/>
              <w:textAlignment w:val="baseline"/>
              <w:outlineLvl w:val="2"/>
              <w:rPr>
                <w:bCs/>
                <w:kern w:val="28"/>
                <w:sz w:val="18"/>
                <w:szCs w:val="20"/>
              </w:rPr>
            </w:pPr>
            <w:r>
              <w:rPr>
                <w:rFonts w:hint="eastAsia"/>
                <w:bCs/>
                <w:kern w:val="28"/>
                <w:sz w:val="18"/>
                <w:szCs w:val="18"/>
              </w:rPr>
              <w:t>单位法定住所：</w:t>
            </w:r>
          </w:p>
        </w:tc>
        <w:tc>
          <w:tcPr>
            <w:tcW w:w="7767" w:type="dxa"/>
            <w:gridSpan w:val="3"/>
            <w:vAlign w:val="center"/>
          </w:tcPr>
          <w:p>
            <w:pPr>
              <w:autoSpaceDE w:val="0"/>
              <w:autoSpaceDN w:val="0"/>
              <w:adjustRightInd w:val="0"/>
              <w:spacing w:before="60" w:after="60" w:line="240" w:lineRule="exact"/>
              <w:textAlignment w:val="baseline"/>
              <w:outlineLvl w:val="2"/>
              <w:rPr>
                <w:bCs/>
                <w:kern w:val="28"/>
                <w:sz w:val="18"/>
                <w:szCs w:val="20"/>
              </w:rPr>
            </w:pPr>
          </w:p>
        </w:tc>
      </w:tr>
    </w:tbl>
    <w:p>
      <w:pPr>
        <w:numPr>
          <w:ilvl w:val="0"/>
          <w:numId w:val="1"/>
        </w:numPr>
        <w:shd w:val="clear" w:color="auto" w:fill="E0E0E0"/>
        <w:autoSpaceDE w:val="0"/>
        <w:autoSpaceDN w:val="0"/>
        <w:adjustRightInd w:val="0"/>
        <w:spacing w:before="62" w:beforeLines="20" w:after="62" w:afterLines="20"/>
        <w:ind w:left="4" w:leftChars="2" w:right="-1"/>
        <w:textAlignment w:val="baseline"/>
        <w:outlineLvl w:val="0"/>
        <w:rPr>
          <w:rFonts w:ascii="Arial" w:hAnsi="Arial"/>
          <w:b/>
          <w:kern w:val="28"/>
          <w:position w:val="6"/>
          <w:szCs w:val="20"/>
        </w:rPr>
      </w:pPr>
      <w:r>
        <w:rPr>
          <w:rFonts w:hint="eastAsia" w:ascii="Arial" w:hAnsi="Arial"/>
          <w:b/>
          <w:kern w:val="28"/>
          <w:position w:val="6"/>
          <w:szCs w:val="20"/>
        </w:rPr>
        <w:t>经办人资料</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2076"/>
        <w:gridCol w:w="710"/>
        <w:gridCol w:w="2146"/>
        <w:gridCol w:w="504"/>
        <w:gridCol w:w="590"/>
        <w:gridCol w:w="2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80" w:type="dxa"/>
            <w:vAlign w:val="center"/>
          </w:tcPr>
          <w:p>
            <w:pPr>
              <w:autoSpaceDE w:val="0"/>
              <w:autoSpaceDN w:val="0"/>
              <w:adjustRightInd w:val="0"/>
              <w:spacing w:before="60" w:after="60" w:line="240" w:lineRule="exact"/>
              <w:textAlignment w:val="baseline"/>
              <w:outlineLvl w:val="2"/>
              <w:rPr>
                <w:bCs/>
                <w:kern w:val="28"/>
                <w:sz w:val="18"/>
                <w:szCs w:val="20"/>
              </w:rPr>
            </w:pPr>
            <w:r>
              <w:rPr>
                <w:rFonts w:hint="eastAsia"/>
                <w:bCs/>
                <w:kern w:val="28"/>
                <w:sz w:val="18"/>
                <w:szCs w:val="20"/>
              </w:rPr>
              <w:t>姓    名：</w:t>
            </w:r>
          </w:p>
        </w:tc>
        <w:tc>
          <w:tcPr>
            <w:tcW w:w="2076" w:type="dxa"/>
            <w:vAlign w:val="center"/>
          </w:tcPr>
          <w:p>
            <w:pPr>
              <w:autoSpaceDE w:val="0"/>
              <w:autoSpaceDN w:val="0"/>
              <w:adjustRightInd w:val="0"/>
              <w:spacing w:before="60" w:after="60" w:line="240" w:lineRule="exact"/>
              <w:textAlignment w:val="baseline"/>
              <w:outlineLvl w:val="2"/>
              <w:rPr>
                <w:bCs/>
                <w:kern w:val="28"/>
                <w:sz w:val="18"/>
                <w:szCs w:val="20"/>
              </w:rPr>
            </w:pPr>
            <w:r>
              <w:rPr>
                <w:rFonts w:hint="eastAsia"/>
                <w:bCs/>
                <w:kern w:val="28"/>
                <w:sz w:val="18"/>
                <w:szCs w:val="20"/>
              </w:rPr>
              <w:t xml:space="preserve">                        </w:t>
            </w:r>
          </w:p>
        </w:tc>
        <w:tc>
          <w:tcPr>
            <w:tcW w:w="710" w:type="dxa"/>
            <w:vAlign w:val="center"/>
          </w:tcPr>
          <w:p>
            <w:pPr>
              <w:autoSpaceDE w:val="0"/>
              <w:autoSpaceDN w:val="0"/>
              <w:adjustRightInd w:val="0"/>
              <w:spacing w:before="60" w:after="60" w:line="240" w:lineRule="exact"/>
              <w:textAlignment w:val="baseline"/>
              <w:outlineLvl w:val="2"/>
              <w:rPr>
                <w:bCs/>
                <w:kern w:val="28"/>
                <w:sz w:val="18"/>
                <w:szCs w:val="20"/>
              </w:rPr>
            </w:pPr>
            <w:r>
              <w:rPr>
                <w:rFonts w:hint="eastAsia"/>
                <w:bCs/>
                <w:kern w:val="28"/>
                <w:sz w:val="18"/>
                <w:szCs w:val="20"/>
              </w:rPr>
              <w:t>手机：</w:t>
            </w:r>
          </w:p>
        </w:tc>
        <w:tc>
          <w:tcPr>
            <w:tcW w:w="2146" w:type="dxa"/>
            <w:vAlign w:val="center"/>
          </w:tcPr>
          <w:p>
            <w:pPr>
              <w:autoSpaceDE w:val="0"/>
              <w:autoSpaceDN w:val="0"/>
              <w:adjustRightInd w:val="0"/>
              <w:spacing w:before="60" w:after="60" w:line="240" w:lineRule="exact"/>
              <w:textAlignment w:val="baseline"/>
              <w:outlineLvl w:val="2"/>
              <w:rPr>
                <w:kern w:val="28"/>
                <w:sz w:val="18"/>
                <w:szCs w:val="20"/>
              </w:rPr>
            </w:pPr>
            <w:r>
              <w:rPr>
                <w:rFonts w:hint="eastAsia"/>
                <w:kern w:val="28"/>
                <w:sz w:val="18"/>
                <w:szCs w:val="20"/>
              </w:rPr>
              <w:t xml:space="preserve">                      </w:t>
            </w:r>
          </w:p>
        </w:tc>
        <w:tc>
          <w:tcPr>
            <w:tcW w:w="1094" w:type="dxa"/>
            <w:gridSpan w:val="2"/>
            <w:vAlign w:val="center"/>
          </w:tcPr>
          <w:p>
            <w:pPr>
              <w:autoSpaceDE w:val="0"/>
              <w:autoSpaceDN w:val="0"/>
              <w:adjustRightInd w:val="0"/>
              <w:spacing w:before="60" w:after="60" w:line="240" w:lineRule="exact"/>
              <w:textAlignment w:val="baseline"/>
              <w:outlineLvl w:val="2"/>
              <w:rPr>
                <w:kern w:val="28"/>
                <w:sz w:val="18"/>
                <w:szCs w:val="20"/>
              </w:rPr>
            </w:pPr>
            <w:r>
              <w:rPr>
                <w:rFonts w:hint="eastAsia"/>
                <w:bCs/>
                <w:kern w:val="28"/>
                <w:sz w:val="18"/>
                <w:szCs w:val="20"/>
              </w:rPr>
              <w:t>电子邮箱：</w:t>
            </w:r>
          </w:p>
        </w:tc>
        <w:tc>
          <w:tcPr>
            <w:tcW w:w="2458" w:type="dxa"/>
            <w:vAlign w:val="center"/>
          </w:tcPr>
          <w:p>
            <w:pPr>
              <w:autoSpaceDE w:val="0"/>
              <w:autoSpaceDN w:val="0"/>
              <w:adjustRightInd w:val="0"/>
              <w:spacing w:before="60" w:after="60" w:line="240" w:lineRule="exact"/>
              <w:textAlignment w:val="baseline"/>
              <w:outlineLvl w:val="2"/>
              <w:rPr>
                <w:kern w:val="28"/>
                <w:sz w:val="18"/>
                <w:szCs w:val="20"/>
              </w:rPr>
            </w:pPr>
            <w:r>
              <w:rPr>
                <w:rFonts w:hint="eastAsia"/>
                <w:kern w:val="28"/>
                <w:sz w:val="18"/>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80" w:type="dxa"/>
            <w:vAlign w:val="center"/>
          </w:tcPr>
          <w:p>
            <w:pPr>
              <w:autoSpaceDE w:val="0"/>
              <w:autoSpaceDN w:val="0"/>
              <w:adjustRightInd w:val="0"/>
              <w:spacing w:before="60" w:after="60" w:line="240" w:lineRule="exact"/>
              <w:textAlignment w:val="baseline"/>
              <w:outlineLvl w:val="2"/>
              <w:rPr>
                <w:bCs/>
                <w:kern w:val="28"/>
                <w:sz w:val="18"/>
                <w:szCs w:val="20"/>
              </w:rPr>
            </w:pPr>
            <w:r>
              <w:rPr>
                <w:rFonts w:hint="eastAsia"/>
                <w:bCs/>
                <w:kern w:val="28"/>
                <w:sz w:val="18"/>
                <w:szCs w:val="20"/>
              </w:rPr>
              <w:t>身份证号：</w:t>
            </w:r>
          </w:p>
        </w:tc>
        <w:tc>
          <w:tcPr>
            <w:tcW w:w="5436" w:type="dxa"/>
            <w:gridSpan w:val="4"/>
            <w:tcBorders>
              <w:right w:val="nil"/>
            </w:tcBorders>
            <w:vAlign w:val="center"/>
          </w:tcPr>
          <w:p>
            <w:pPr>
              <w:autoSpaceDE w:val="0"/>
              <w:autoSpaceDN w:val="0"/>
              <w:adjustRightInd w:val="0"/>
              <w:spacing w:before="60" w:after="60" w:line="240" w:lineRule="exact"/>
              <w:textAlignment w:val="baseline"/>
              <w:outlineLvl w:val="2"/>
              <w:rPr>
                <w:kern w:val="28"/>
                <w:sz w:val="18"/>
                <w:szCs w:val="20"/>
              </w:rPr>
            </w:pPr>
          </w:p>
        </w:tc>
        <w:tc>
          <w:tcPr>
            <w:tcW w:w="3048" w:type="dxa"/>
            <w:gridSpan w:val="2"/>
            <w:tcBorders>
              <w:left w:val="nil"/>
            </w:tcBorders>
            <w:vAlign w:val="center"/>
          </w:tcPr>
          <w:p>
            <w:pPr>
              <w:autoSpaceDE w:val="0"/>
              <w:autoSpaceDN w:val="0"/>
              <w:adjustRightInd w:val="0"/>
              <w:spacing w:before="60" w:after="60" w:line="240" w:lineRule="exact"/>
              <w:textAlignment w:val="baseline"/>
              <w:outlineLvl w:val="2"/>
              <w:rPr>
                <w:kern w:val="28"/>
                <w:sz w:val="18"/>
                <w:szCs w:val="20"/>
              </w:rPr>
            </w:pPr>
            <w:r>
              <w:rPr>
                <w:rFonts w:hint="eastAsia"/>
                <w:kern w:val="28"/>
                <w:sz w:val="18"/>
                <w:szCs w:val="20"/>
              </w:rPr>
              <w:t>（</w:t>
            </w:r>
            <w:r>
              <w:rPr>
                <w:kern w:val="28"/>
                <w:sz w:val="18"/>
                <w:szCs w:val="20"/>
              </w:rPr>
              <w:t>请仔细校对身份证号码确保</w:t>
            </w:r>
            <w:r>
              <w:rPr>
                <w:rFonts w:hint="eastAsia"/>
                <w:kern w:val="28"/>
                <w:sz w:val="18"/>
                <w:szCs w:val="20"/>
              </w:rPr>
              <w:t>无误</w:t>
            </w:r>
            <w:r>
              <w:rPr>
                <w:kern w:val="28"/>
                <w:sz w:val="18"/>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80" w:type="dxa"/>
            <w:vAlign w:val="center"/>
          </w:tcPr>
          <w:p>
            <w:pPr>
              <w:autoSpaceDE w:val="0"/>
              <w:autoSpaceDN w:val="0"/>
              <w:adjustRightInd w:val="0"/>
              <w:spacing w:before="60" w:after="60" w:line="240" w:lineRule="exact"/>
              <w:textAlignment w:val="baseline"/>
              <w:outlineLvl w:val="2"/>
              <w:rPr>
                <w:bCs/>
                <w:kern w:val="28"/>
                <w:sz w:val="18"/>
                <w:szCs w:val="20"/>
              </w:rPr>
            </w:pPr>
            <w:r>
              <w:rPr>
                <w:rFonts w:hint="eastAsia"/>
                <w:bCs/>
                <w:kern w:val="28"/>
                <w:sz w:val="18"/>
                <w:szCs w:val="20"/>
              </w:rPr>
              <w:t>收件</w:t>
            </w:r>
            <w:r>
              <w:rPr>
                <w:bCs/>
                <w:kern w:val="28"/>
                <w:sz w:val="18"/>
                <w:szCs w:val="20"/>
              </w:rPr>
              <w:t>地址：</w:t>
            </w:r>
          </w:p>
        </w:tc>
        <w:tc>
          <w:tcPr>
            <w:tcW w:w="5436" w:type="dxa"/>
            <w:gridSpan w:val="4"/>
            <w:tcBorders>
              <w:right w:val="nil"/>
            </w:tcBorders>
            <w:vAlign w:val="center"/>
          </w:tcPr>
          <w:p>
            <w:pPr>
              <w:autoSpaceDE w:val="0"/>
              <w:autoSpaceDN w:val="0"/>
              <w:adjustRightInd w:val="0"/>
              <w:spacing w:before="60" w:after="60" w:line="240" w:lineRule="exact"/>
              <w:textAlignment w:val="baseline"/>
              <w:outlineLvl w:val="2"/>
              <w:rPr>
                <w:kern w:val="28"/>
                <w:sz w:val="18"/>
                <w:szCs w:val="20"/>
              </w:rPr>
            </w:pPr>
          </w:p>
        </w:tc>
        <w:tc>
          <w:tcPr>
            <w:tcW w:w="3048" w:type="dxa"/>
            <w:gridSpan w:val="2"/>
            <w:tcBorders>
              <w:left w:val="nil"/>
            </w:tcBorders>
            <w:vAlign w:val="center"/>
          </w:tcPr>
          <w:p>
            <w:pPr>
              <w:autoSpaceDE w:val="0"/>
              <w:autoSpaceDN w:val="0"/>
              <w:adjustRightInd w:val="0"/>
              <w:spacing w:before="60" w:after="60" w:line="240" w:lineRule="exact"/>
              <w:textAlignment w:val="baseline"/>
              <w:outlineLvl w:val="2"/>
              <w:rPr>
                <w:kern w:val="28"/>
                <w:sz w:val="18"/>
                <w:szCs w:val="20"/>
              </w:rPr>
            </w:pPr>
          </w:p>
        </w:tc>
      </w:tr>
    </w:tbl>
    <w:p>
      <w:pPr>
        <w:numPr>
          <w:ilvl w:val="0"/>
          <w:numId w:val="1"/>
        </w:numPr>
        <w:shd w:val="clear" w:color="auto" w:fill="E0E0E0"/>
        <w:autoSpaceDE w:val="0"/>
        <w:autoSpaceDN w:val="0"/>
        <w:adjustRightInd w:val="0"/>
        <w:spacing w:before="62" w:beforeLines="20" w:after="62" w:afterLines="20"/>
        <w:ind w:left="4" w:leftChars="2" w:right="-1"/>
        <w:textAlignment w:val="baseline"/>
        <w:outlineLvl w:val="0"/>
        <w:rPr>
          <w:rFonts w:ascii="Arial" w:hAnsi="Arial"/>
          <w:b/>
          <w:kern w:val="28"/>
          <w:position w:val="6"/>
          <w:szCs w:val="20"/>
        </w:rPr>
      </w:pPr>
      <w:r>
        <w:rPr>
          <w:rFonts w:hint="eastAsia" w:ascii="Arial" w:hAnsi="Arial"/>
          <w:b/>
          <w:kern w:val="28"/>
          <w:position w:val="6"/>
          <w:szCs w:val="20"/>
        </w:rPr>
        <w:t>申请单位声明</w:t>
      </w:r>
    </w:p>
    <w:p>
      <w:pPr>
        <w:spacing w:line="400" w:lineRule="exact"/>
        <w:jc w:val="left"/>
        <w:rPr>
          <w:sz w:val="18"/>
          <w:szCs w:val="24"/>
        </w:rPr>
      </w:pPr>
      <w:r>
        <w:rPr>
          <w:rFonts w:hint="eastAsia"/>
          <w:sz w:val="18"/>
          <w:szCs w:val="24"/>
        </w:rPr>
        <w:t>本单位在此郑重声明：本单位授权上述经办人办理本单位数字证书，本单位保证所填写的内容和提交的证明材料真实、完整、有效。本单位已认真阅读并以在此申请表上盖章方式同意遵守广东省电子商务认证有限公司网站（www.cnca.net）发布的《网证通电子认证业务规则》（CPS）、《网证通电子认证服务协议》的各项内容，如有违反愿意承担由此引起的一切责任。</w:t>
      </w:r>
    </w:p>
    <w:p>
      <w:pPr>
        <w:spacing w:line="400" w:lineRule="exact"/>
        <w:ind w:right="-1" w:firstLine="211" w:firstLineChars="100"/>
        <w:jc w:val="left"/>
        <w:rPr>
          <w:b/>
        </w:rPr>
      </w:pPr>
      <w:r>
        <w:rPr>
          <w:rFonts w:hint="eastAsia"/>
          <w:b/>
        </w:rPr>
        <w:t>经办人签署：               申请单位盖章：             申请日期：     年      月      日</w:t>
      </w:r>
    </w:p>
    <w:p>
      <w:pPr>
        <w:numPr>
          <w:ilvl w:val="0"/>
          <w:numId w:val="1"/>
        </w:numPr>
        <w:shd w:val="clear" w:color="auto" w:fill="E0E0E0"/>
        <w:autoSpaceDE w:val="0"/>
        <w:autoSpaceDN w:val="0"/>
        <w:adjustRightInd w:val="0"/>
        <w:spacing w:before="62" w:beforeLines="20" w:after="62" w:afterLines="20"/>
        <w:ind w:left="4" w:leftChars="2" w:right="-1"/>
        <w:textAlignment w:val="baseline"/>
        <w:outlineLvl w:val="0"/>
        <w:rPr>
          <w:rFonts w:ascii="Arial" w:hAnsi="Arial"/>
          <w:b/>
          <w:kern w:val="28"/>
          <w:position w:val="6"/>
          <w:szCs w:val="20"/>
        </w:rPr>
      </w:pPr>
      <w:r>
        <w:rPr>
          <w:rFonts w:hint="eastAsia" w:ascii="Arial" w:hAnsi="Arial"/>
          <w:b/>
          <w:kern w:val="28"/>
          <w:position w:val="6"/>
          <w:szCs w:val="20"/>
        </w:rPr>
        <w:t>电子印章采集（油印适中，每枚印章采集三个样本）</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284"/>
        <w:gridCol w:w="3285"/>
        <w:gridCol w:w="32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7" w:hRule="atLeast"/>
        </w:trPr>
        <w:tc>
          <w:tcPr>
            <w:tcW w:w="3284" w:type="dxa"/>
          </w:tcPr>
          <w:p>
            <w:pPr>
              <w:autoSpaceDE w:val="0"/>
              <w:autoSpaceDN w:val="0"/>
              <w:adjustRightInd w:val="0"/>
              <w:jc w:val="center"/>
              <w:rPr>
                <w:b/>
                <w:sz w:val="32"/>
                <w:szCs w:val="32"/>
              </w:rPr>
            </w:pPr>
          </w:p>
        </w:tc>
        <w:tc>
          <w:tcPr>
            <w:tcW w:w="3285" w:type="dxa"/>
          </w:tcPr>
          <w:p>
            <w:pPr>
              <w:autoSpaceDE w:val="0"/>
              <w:autoSpaceDN w:val="0"/>
              <w:adjustRightInd w:val="0"/>
              <w:jc w:val="center"/>
              <w:rPr>
                <w:b/>
                <w:sz w:val="32"/>
                <w:szCs w:val="32"/>
              </w:rPr>
            </w:pPr>
          </w:p>
        </w:tc>
        <w:tc>
          <w:tcPr>
            <w:tcW w:w="3285" w:type="dxa"/>
          </w:tcPr>
          <w:p>
            <w:pPr>
              <w:autoSpaceDE w:val="0"/>
              <w:autoSpaceDN w:val="0"/>
              <w:adjustRightInd w:val="0"/>
              <w:jc w:val="center"/>
              <w:rPr>
                <w:b/>
                <w:sz w:val="32"/>
                <w:szCs w:val="32"/>
              </w:rPr>
            </w:pPr>
          </w:p>
        </w:tc>
      </w:tr>
    </w:tbl>
    <w:p>
      <w:pPr>
        <w:numPr>
          <w:ilvl w:val="0"/>
          <w:numId w:val="1"/>
        </w:numPr>
        <w:shd w:val="clear" w:color="auto" w:fill="E0E0E0"/>
        <w:autoSpaceDE w:val="0"/>
        <w:autoSpaceDN w:val="0"/>
        <w:adjustRightInd w:val="0"/>
        <w:spacing w:before="62" w:beforeLines="20" w:after="62" w:afterLines="20"/>
        <w:ind w:left="4" w:leftChars="2" w:right="-1"/>
        <w:textAlignment w:val="baseline"/>
        <w:outlineLvl w:val="0"/>
        <w:rPr>
          <w:sz w:val="18"/>
          <w:szCs w:val="18"/>
        </w:rPr>
      </w:pPr>
      <w:r>
        <w:rPr>
          <w:rFonts w:hint="eastAsia" w:ascii="Arial" w:hAnsi="Arial"/>
          <w:b/>
          <w:kern w:val="28"/>
          <w:position w:val="6"/>
          <w:szCs w:val="20"/>
        </w:rPr>
        <w:t>受理审核（以下由证书受理员填写）</w:t>
      </w:r>
    </w:p>
    <w:p>
      <w:pPr>
        <w:autoSpaceDE w:val="0"/>
        <w:autoSpaceDN w:val="0"/>
        <w:adjustRightInd w:val="0"/>
        <w:rPr>
          <w:sz w:val="18"/>
          <w:szCs w:val="18"/>
        </w:rPr>
      </w:pPr>
      <w:r>
        <w:rPr>
          <w:rFonts w:hint="eastAsia"/>
          <w:sz w:val="18"/>
          <w:szCs w:val="18"/>
        </w:rPr>
        <w:t>受理员：</w:t>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t xml:space="preserve">____________   </w:t>
      </w:r>
      <w:r>
        <w:rPr>
          <w:rFonts w:hint="eastAsia"/>
          <w:sz w:val="18"/>
          <w:szCs w:val="18"/>
        </w:rPr>
        <w:t>受理时间：_____</w:t>
      </w:r>
      <w:r>
        <w:rPr>
          <w:sz w:val="18"/>
          <w:szCs w:val="18"/>
        </w:rPr>
        <w:t>__</w:t>
      </w:r>
      <w:r>
        <w:rPr>
          <w:rFonts w:hint="eastAsia"/>
          <w:sz w:val="18"/>
          <w:szCs w:val="18"/>
        </w:rPr>
        <w:t>_年_____月____日____时    业务</w:t>
      </w:r>
      <w:r>
        <w:rPr>
          <w:sz w:val="18"/>
          <w:szCs w:val="18"/>
        </w:rPr>
        <w:t>备注：</w:t>
      </w:r>
      <w:r>
        <w:rPr>
          <w:rFonts w:hint="eastAsia"/>
          <w:sz w:val="18"/>
          <w:szCs w:val="18"/>
        </w:rPr>
        <w:t>_________________________</w:t>
      </w:r>
    </w:p>
    <w:p>
      <w:pPr>
        <w:autoSpaceDE w:val="0"/>
        <w:autoSpaceDN w:val="0"/>
        <w:adjustRightInd w:val="0"/>
        <w:rPr>
          <w:rFonts w:hint="eastAsia" w:ascii="仿宋" w:hAnsi="仿宋" w:eastAsia="仿宋" w:cs="仿宋"/>
          <w:b/>
          <w:bCs/>
          <w:sz w:val="28"/>
          <w:szCs w:val="28"/>
          <w:highlight w:val="none"/>
          <w:lang w:val="en-US" w:eastAsia="zh-CN"/>
        </w:rPr>
      </w:pPr>
      <w:r>
        <w:rPr>
          <w:rFonts w:hint="eastAsia"/>
          <w:sz w:val="18"/>
          <w:szCs w:val="18"/>
        </w:rPr>
        <w:t>复核员：</w:t>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t xml:space="preserve">____________   </w:t>
      </w:r>
      <w:r>
        <w:rPr>
          <w:rFonts w:hint="eastAsia"/>
          <w:sz w:val="18"/>
          <w:szCs w:val="18"/>
        </w:rPr>
        <w:t>受理点盖章</w:t>
      </w:r>
    </w:p>
    <w:sectPr>
      <w:pgSz w:w="11906" w:h="16838"/>
      <w:pgMar w:top="646" w:right="1123" w:bottom="646" w:left="1123"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Calibri Light">
    <w:panose1 w:val="020F03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664FFE"/>
    <w:multiLevelType w:val="multilevel"/>
    <w:tmpl w:val="05664FFE"/>
    <w:lvl w:ilvl="0" w:tentative="0">
      <w:start w:val="1"/>
      <w:numFmt w:val="upperRoman"/>
      <w:lvlText w:val="%1"/>
      <w:lvlJc w:val="righ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iY2U0YjA2ZTVjODAyYjQ4MmU4YzkzODZkNThmZWUifQ=="/>
    <w:docVar w:name="KSO_WPS_MARK_KEY" w:val="21986ccb-9114-4fe2-bc81-7f3d795403ff"/>
  </w:docVars>
  <w:rsids>
    <w:rsidRoot w:val="238836DE"/>
    <w:rsid w:val="01241106"/>
    <w:rsid w:val="01DF6D18"/>
    <w:rsid w:val="02182ED7"/>
    <w:rsid w:val="02534C54"/>
    <w:rsid w:val="02EA0BC1"/>
    <w:rsid w:val="032B09E8"/>
    <w:rsid w:val="03D31E93"/>
    <w:rsid w:val="04605153"/>
    <w:rsid w:val="04C64537"/>
    <w:rsid w:val="04D54765"/>
    <w:rsid w:val="0526474B"/>
    <w:rsid w:val="053D5FC4"/>
    <w:rsid w:val="08B10286"/>
    <w:rsid w:val="09281F4A"/>
    <w:rsid w:val="09685A35"/>
    <w:rsid w:val="097E2EBB"/>
    <w:rsid w:val="09E87633"/>
    <w:rsid w:val="0A040DB0"/>
    <w:rsid w:val="0AAF4FCA"/>
    <w:rsid w:val="0ABA09BB"/>
    <w:rsid w:val="0B3A24C9"/>
    <w:rsid w:val="0B5F75D4"/>
    <w:rsid w:val="0BB530C1"/>
    <w:rsid w:val="0BCE5C5D"/>
    <w:rsid w:val="0C060244"/>
    <w:rsid w:val="0C991A51"/>
    <w:rsid w:val="0CD35E8E"/>
    <w:rsid w:val="10F9043E"/>
    <w:rsid w:val="116636AF"/>
    <w:rsid w:val="11F670C6"/>
    <w:rsid w:val="13DB1771"/>
    <w:rsid w:val="15802D93"/>
    <w:rsid w:val="16012DF1"/>
    <w:rsid w:val="17603083"/>
    <w:rsid w:val="184C5231"/>
    <w:rsid w:val="18EB6EB3"/>
    <w:rsid w:val="19D13012"/>
    <w:rsid w:val="1ABA46D4"/>
    <w:rsid w:val="1B0B15F4"/>
    <w:rsid w:val="1BC5612D"/>
    <w:rsid w:val="1C3D77B6"/>
    <w:rsid w:val="1DC8198A"/>
    <w:rsid w:val="20436F85"/>
    <w:rsid w:val="207711E0"/>
    <w:rsid w:val="20780A03"/>
    <w:rsid w:val="208E7676"/>
    <w:rsid w:val="209914C8"/>
    <w:rsid w:val="21EE46DC"/>
    <w:rsid w:val="22241181"/>
    <w:rsid w:val="22733698"/>
    <w:rsid w:val="238836DE"/>
    <w:rsid w:val="23E63139"/>
    <w:rsid w:val="24F44803"/>
    <w:rsid w:val="25024F01"/>
    <w:rsid w:val="25826736"/>
    <w:rsid w:val="27AF30E6"/>
    <w:rsid w:val="28A92B22"/>
    <w:rsid w:val="29211DC2"/>
    <w:rsid w:val="2B600E29"/>
    <w:rsid w:val="2B615BBB"/>
    <w:rsid w:val="2C576A17"/>
    <w:rsid w:val="2C8B30ED"/>
    <w:rsid w:val="2DF735FD"/>
    <w:rsid w:val="2E2C782D"/>
    <w:rsid w:val="2E945919"/>
    <w:rsid w:val="2F3B01E6"/>
    <w:rsid w:val="2F53128E"/>
    <w:rsid w:val="30F3219E"/>
    <w:rsid w:val="3178128A"/>
    <w:rsid w:val="31EF22CF"/>
    <w:rsid w:val="349F0563"/>
    <w:rsid w:val="35C8439A"/>
    <w:rsid w:val="3619068D"/>
    <w:rsid w:val="37D47CEB"/>
    <w:rsid w:val="38316516"/>
    <w:rsid w:val="386E39FA"/>
    <w:rsid w:val="39035F5D"/>
    <w:rsid w:val="39F71049"/>
    <w:rsid w:val="3B2D6ED2"/>
    <w:rsid w:val="3B872F7A"/>
    <w:rsid w:val="3BBB0554"/>
    <w:rsid w:val="3C10661D"/>
    <w:rsid w:val="3C7F158D"/>
    <w:rsid w:val="3D284306"/>
    <w:rsid w:val="3DA6700D"/>
    <w:rsid w:val="3FEF1B44"/>
    <w:rsid w:val="4039427D"/>
    <w:rsid w:val="408107A6"/>
    <w:rsid w:val="415232C3"/>
    <w:rsid w:val="415235FF"/>
    <w:rsid w:val="41580D92"/>
    <w:rsid w:val="41AE0556"/>
    <w:rsid w:val="41CC4B69"/>
    <w:rsid w:val="422755D9"/>
    <w:rsid w:val="42B34FBD"/>
    <w:rsid w:val="42B83F9C"/>
    <w:rsid w:val="432125E6"/>
    <w:rsid w:val="436C7508"/>
    <w:rsid w:val="437627B5"/>
    <w:rsid w:val="43DB58AB"/>
    <w:rsid w:val="457A67EA"/>
    <w:rsid w:val="45D93CF8"/>
    <w:rsid w:val="461145E1"/>
    <w:rsid w:val="47521382"/>
    <w:rsid w:val="477517FF"/>
    <w:rsid w:val="490D6193"/>
    <w:rsid w:val="49C71D74"/>
    <w:rsid w:val="4BF97955"/>
    <w:rsid w:val="4C6F7362"/>
    <w:rsid w:val="4DE15293"/>
    <w:rsid w:val="4DF13F83"/>
    <w:rsid w:val="4E367A9D"/>
    <w:rsid w:val="4E3C2BB5"/>
    <w:rsid w:val="4E984750"/>
    <w:rsid w:val="4F02606E"/>
    <w:rsid w:val="4F9D7B44"/>
    <w:rsid w:val="4FD26D99"/>
    <w:rsid w:val="518B522C"/>
    <w:rsid w:val="519A0E23"/>
    <w:rsid w:val="51D4466F"/>
    <w:rsid w:val="529A5C7E"/>
    <w:rsid w:val="52FF2454"/>
    <w:rsid w:val="537E14B2"/>
    <w:rsid w:val="53983CEB"/>
    <w:rsid w:val="53CA51F8"/>
    <w:rsid w:val="54331816"/>
    <w:rsid w:val="550A0288"/>
    <w:rsid w:val="55657C74"/>
    <w:rsid w:val="55F559F5"/>
    <w:rsid w:val="572835B2"/>
    <w:rsid w:val="57716BE5"/>
    <w:rsid w:val="577538EC"/>
    <w:rsid w:val="57895AA1"/>
    <w:rsid w:val="58254019"/>
    <w:rsid w:val="5832270B"/>
    <w:rsid w:val="5979517E"/>
    <w:rsid w:val="5D080CF3"/>
    <w:rsid w:val="5D881E34"/>
    <w:rsid w:val="5DAB3326"/>
    <w:rsid w:val="5E6744C7"/>
    <w:rsid w:val="6065645C"/>
    <w:rsid w:val="60A33A85"/>
    <w:rsid w:val="62161081"/>
    <w:rsid w:val="622B586E"/>
    <w:rsid w:val="6286581D"/>
    <w:rsid w:val="62C4462D"/>
    <w:rsid w:val="636124F9"/>
    <w:rsid w:val="636D3408"/>
    <w:rsid w:val="64710C02"/>
    <w:rsid w:val="65C3160F"/>
    <w:rsid w:val="6632604B"/>
    <w:rsid w:val="66DD0296"/>
    <w:rsid w:val="67863CF2"/>
    <w:rsid w:val="68062925"/>
    <w:rsid w:val="68111B13"/>
    <w:rsid w:val="683230C8"/>
    <w:rsid w:val="68EA4032"/>
    <w:rsid w:val="6A521800"/>
    <w:rsid w:val="6A7E25F5"/>
    <w:rsid w:val="6B797FD3"/>
    <w:rsid w:val="6B8C784F"/>
    <w:rsid w:val="6C762AAC"/>
    <w:rsid w:val="6CE8705A"/>
    <w:rsid w:val="6D317DF2"/>
    <w:rsid w:val="6DD4133C"/>
    <w:rsid w:val="6E442127"/>
    <w:rsid w:val="6E797BAC"/>
    <w:rsid w:val="6FC45E00"/>
    <w:rsid w:val="7059282B"/>
    <w:rsid w:val="70C26FB3"/>
    <w:rsid w:val="71012FCA"/>
    <w:rsid w:val="710305E5"/>
    <w:rsid w:val="714A41CA"/>
    <w:rsid w:val="7219213B"/>
    <w:rsid w:val="72494AFD"/>
    <w:rsid w:val="73C500DD"/>
    <w:rsid w:val="748443A7"/>
    <w:rsid w:val="749E5343"/>
    <w:rsid w:val="74FB4CE7"/>
    <w:rsid w:val="75FA04AB"/>
    <w:rsid w:val="76785D79"/>
    <w:rsid w:val="76A82944"/>
    <w:rsid w:val="77550B81"/>
    <w:rsid w:val="792045AA"/>
    <w:rsid w:val="79230B77"/>
    <w:rsid w:val="7A007A15"/>
    <w:rsid w:val="7A5B6F52"/>
    <w:rsid w:val="7A8F43AA"/>
    <w:rsid w:val="7D9534EB"/>
    <w:rsid w:val="7DEB7B49"/>
    <w:rsid w:val="7E470A5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40" w:lineRule="exact"/>
      <w:jc w:val="both"/>
    </w:pPr>
    <w:rPr>
      <w:rFonts w:ascii="Times New Roman" w:hAnsi="Times New Roman" w:eastAsia="宋体" w:cs="Calibri"/>
      <w:kern w:val="2"/>
      <w:sz w:val="21"/>
      <w:szCs w:val="21"/>
      <w:lang w:val="en-US" w:eastAsia="zh-CN" w:bidi="ar-SA"/>
    </w:rPr>
  </w:style>
  <w:style w:type="paragraph" w:styleId="3">
    <w:name w:val="heading 3"/>
    <w:basedOn w:val="1"/>
    <w:next w:val="1"/>
    <w:link w:val="16"/>
    <w:qFormat/>
    <w:uiPriority w:val="0"/>
    <w:pPr>
      <w:keepNext/>
      <w:keepLines/>
      <w:spacing w:before="260" w:beforeLines="0" w:beforeAutospacing="0" w:after="260" w:afterLines="0" w:afterAutospacing="0" w:line="413" w:lineRule="auto"/>
      <w:outlineLvl w:val="2"/>
    </w:pPr>
    <w:rPr>
      <w:b/>
      <w:kern w:val="0"/>
      <w:sz w:val="32"/>
    </w:rPr>
  </w:style>
  <w:style w:type="paragraph" w:styleId="4">
    <w:name w:val="heading 6"/>
    <w:basedOn w:val="1"/>
    <w:next w:val="1"/>
    <w:unhideWhenUsed/>
    <w:qFormat/>
    <w:uiPriority w:val="0"/>
    <w:pPr>
      <w:spacing w:before="100" w:beforeAutospacing="1" w:after="100" w:afterAutospacing="1"/>
      <w:jc w:val="left"/>
    </w:pPr>
    <w:rPr>
      <w:rFonts w:hint="eastAsia" w:ascii="宋体" w:hAnsi="宋体" w:eastAsia="宋体" w:cs="宋体"/>
      <w:b/>
      <w:kern w:val="0"/>
      <w:sz w:val="15"/>
      <w:szCs w:val="15"/>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 w:type="paragraph" w:styleId="5">
    <w:name w:val="annotation text"/>
    <w:basedOn w:val="1"/>
    <w:qFormat/>
    <w:uiPriority w:val="0"/>
    <w:pPr>
      <w:jc w:val="left"/>
    </w:pPr>
  </w:style>
  <w:style w:type="paragraph" w:styleId="6">
    <w:name w:val="Body Text"/>
    <w:basedOn w:val="1"/>
    <w:qFormat/>
    <w:uiPriority w:val="0"/>
    <w:pPr>
      <w:jc w:val="center"/>
    </w:pPr>
    <w:rPr>
      <w:rFonts w:ascii="仿宋_GB2312" w:hAnsi="华文仿宋" w:eastAsia="仿宋_GB2312"/>
      <w:kern w:val="0"/>
      <w:sz w:val="32"/>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toc 2"/>
    <w:basedOn w:val="1"/>
    <w:next w:val="1"/>
    <w:qFormat/>
    <w:uiPriority w:val="0"/>
    <w:pPr>
      <w:ind w:left="420" w:leftChars="200"/>
    </w:pPr>
  </w:style>
  <w:style w:type="paragraph" w:styleId="9">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10">
    <w:name w:val="Title"/>
    <w:basedOn w:val="1"/>
    <w:next w:val="1"/>
    <w:qFormat/>
    <w:uiPriority w:val="0"/>
    <w:pPr>
      <w:spacing w:before="240" w:after="60"/>
      <w:jc w:val="center"/>
      <w:outlineLvl w:val="0"/>
    </w:pPr>
    <w:rPr>
      <w:rFonts w:ascii="Calibri Light" w:hAnsi="Calibri Light"/>
      <w:b/>
      <w:bCs/>
      <w:sz w:val="32"/>
      <w:szCs w:val="32"/>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FollowedHyperlink"/>
    <w:basedOn w:val="13"/>
    <w:qFormat/>
    <w:uiPriority w:val="0"/>
    <w:rPr>
      <w:color w:val="3E3E3E"/>
      <w:u w:val="none"/>
    </w:rPr>
  </w:style>
  <w:style w:type="character" w:styleId="15">
    <w:name w:val="Hyperlink"/>
    <w:basedOn w:val="13"/>
    <w:qFormat/>
    <w:uiPriority w:val="0"/>
    <w:rPr>
      <w:color w:val="3E3E3E"/>
      <w:u w:val="none"/>
    </w:rPr>
  </w:style>
  <w:style w:type="character" w:customStyle="1" w:styleId="16">
    <w:name w:val="标题 3 字符"/>
    <w:link w:val="3"/>
    <w:qFormat/>
    <w:uiPriority w:val="0"/>
    <w:rPr>
      <w:b/>
      <w:kern w:val="0"/>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5790</Words>
  <Characters>6105</Characters>
  <Lines>0</Lines>
  <Paragraphs>0</Paragraphs>
  <TotalTime>22</TotalTime>
  <ScaleCrop>false</ScaleCrop>
  <LinksUpToDate>false</LinksUpToDate>
  <CharactersWithSpaces>6829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2020-03-23T02:20:00Z</dcterms:created>
  <dc:creator>郑芳</dc:creator>
  <cp:lastModifiedBy> Jolie_.</cp:lastModifiedBy>
  <dcterms:modified xsi:type="dcterms:W3CDTF">2024-07-03T09:49:35Z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9F6E4CEE4BA342E8904C50B991220ABC_13</vt:lpwstr>
  </property>
</Properties>
</file>