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D4CC5">
      <w:pPr>
        <w:widowControl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附件1</w:t>
      </w:r>
    </w:p>
    <w:p w14:paraId="0EC9386F">
      <w:pPr>
        <w:widowControl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</w:pPr>
    </w:p>
    <w:p w14:paraId="725DA98C">
      <w:pPr>
        <w:widowControl/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  <w:t>配送企业接入招采子系统申请函</w:t>
      </w:r>
      <w:bookmarkEnd w:id="0"/>
    </w:p>
    <w:p w14:paraId="32619645">
      <w:pPr>
        <w:spacing w:before="20" w:after="120" w:line="360" w:lineRule="auto"/>
        <w:jc w:val="center"/>
        <w:rPr>
          <w:rFonts w:hint="eastAsia" w:ascii="黑体" w:hAnsi="宋体" w:eastAsia="黑体"/>
          <w:b/>
          <w:sz w:val="36"/>
          <w:szCs w:val="36"/>
          <w:lang w:val="en-US" w:eastAsia="zh-CN"/>
        </w:rPr>
      </w:pPr>
    </w:p>
    <w:p w14:paraId="64531AC2">
      <w:pPr>
        <w:spacing w:before="20" w:after="120" w:line="360" w:lineRule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内蒙古自治区医药</w:t>
      </w:r>
      <w:r>
        <w:rPr>
          <w:rFonts w:hint="eastAsia" w:ascii="仿宋" w:hAnsi="仿宋" w:eastAsia="仿宋" w:cs="仿宋"/>
          <w:sz w:val="32"/>
          <w:szCs w:val="32"/>
        </w:rPr>
        <w:t>采购中心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 w14:paraId="2D114C93">
      <w:pPr>
        <w:widowControl/>
        <w:spacing w:before="20" w:after="120"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我公司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u w:val="single" w:color="auto"/>
        </w:rPr>
        <w:t xml:space="preserve">    (公司/单位名称、统一社会信用代码)  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特申请开展（业务类型：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药品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医用耗材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药品和医用耗材）接口对接工作，调取内蒙古自治区招采管理子系统的公版接口，通过接口获取我公司在招采子系统中的业务数据。</w:t>
      </w:r>
    </w:p>
    <w:p w14:paraId="7CAF769F">
      <w:pPr>
        <w:spacing w:before="20" w:after="120" w:line="360" w:lineRule="auto"/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特此申请。</w:t>
      </w:r>
    </w:p>
    <w:p w14:paraId="7735D19A">
      <w:pPr>
        <w:spacing w:before="20" w:after="120" w:line="360" w:lineRule="auto"/>
        <w:ind w:firstLine="9120" w:firstLineChars="285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66521689">
      <w:pPr>
        <w:spacing w:before="20" w:after="120" w:line="360" w:lineRule="auto"/>
        <w:ind w:firstLine="9120" w:firstLineChars="285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9C0AA04">
      <w:pPr>
        <w:spacing w:before="20" w:after="120" w:line="360" w:lineRule="auto"/>
        <w:ind w:firstLine="9120" w:firstLineChars="2850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7794C26F">
      <w:pPr>
        <w:spacing w:before="20" w:after="120" w:line="360" w:lineRule="auto"/>
        <w:ind w:firstLine="4480" w:firstLineChars="14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申报单位：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公司公章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</w:p>
    <w:p w14:paraId="306BA2B7">
      <w:pPr>
        <w:spacing w:before="20" w:after="120" w:line="360" w:lineRule="auto"/>
        <w:ind w:firstLine="4480" w:firstLineChars="14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联调联系人（签字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 w14:paraId="08A0EA6F">
      <w:pPr>
        <w:spacing w:before="20" w:after="120" w:line="360" w:lineRule="auto"/>
        <w:ind w:firstLine="4480" w:firstLineChars="14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联调联系方式：</w:t>
      </w:r>
    </w:p>
    <w:p w14:paraId="0CB5CAFF">
      <w:pPr>
        <w:widowControl/>
        <w:jc w:val="center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日期：</w:t>
      </w:r>
    </w:p>
    <w:p w14:paraId="038AC3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ZDQ2YTI5OGZlZjAxZmQ0ZDJkN2NlMTQyNmQxNmQifQ=="/>
  </w:docVars>
  <w:rsids>
    <w:rsidRoot w:val="234645D7"/>
    <w:rsid w:val="234645D7"/>
    <w:rsid w:val="28B95AE1"/>
    <w:rsid w:val="52D20A2D"/>
    <w:rsid w:val="713D1AA2"/>
    <w:rsid w:val="7867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2024-11-06T03:32:00Z</dcterms:created>
  <dc:creator>gerile</dc:creator>
  <cp:lastModifiedBy>gerile</cp:lastModifiedBy>
  <dcterms:modified xsi:type="dcterms:W3CDTF">2024-11-06T03:33:12Z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3B8BB342467A4865A7491646916B3E29_11</vt:lpwstr>
  </property>
</Properties>
</file>