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AE2D9">
      <w:pPr>
        <w:widowControl/>
        <w:shd w:val="clear" w:color="auto" w:fill="auto"/>
        <w:spacing w:line="240" w:lineRule="auto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98DE70F">
      <w:pPr>
        <w:widowControl/>
        <w:shd w:val="clear" w:color="auto" w:fill="auto"/>
        <w:spacing w:line="240" w:lineRule="auto"/>
        <w:ind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0688B3C5">
      <w:pPr>
        <w:widowControl/>
        <w:shd w:val="clear" w:color="auto" w:fill="auto"/>
        <w:spacing w:line="6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暂停挂网药品清单</w:t>
      </w:r>
      <w:bookmarkEnd w:id="0"/>
    </w:p>
    <w:p w14:paraId="557E358A">
      <w:pPr>
        <w:widowControl/>
        <w:shd w:val="clear" w:color="auto" w:fill="auto"/>
        <w:spacing w:line="240" w:lineRule="auto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2"/>
        <w:tblW w:w="140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88"/>
        <w:gridCol w:w="1271"/>
        <w:gridCol w:w="1260"/>
        <w:gridCol w:w="1091"/>
        <w:gridCol w:w="784"/>
        <w:gridCol w:w="768"/>
        <w:gridCol w:w="1214"/>
        <w:gridCol w:w="861"/>
        <w:gridCol w:w="1076"/>
        <w:gridCol w:w="1291"/>
        <w:gridCol w:w="961"/>
        <w:gridCol w:w="806"/>
      </w:tblGrid>
      <w:tr w14:paraId="6103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8" w:hRule="atLeast"/>
          <w:jc w:val="center"/>
        </w:trPr>
        <w:tc>
          <w:tcPr>
            <w:tcW w:w="11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1A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流水号</w:t>
            </w:r>
          </w:p>
        </w:tc>
        <w:tc>
          <w:tcPr>
            <w:tcW w:w="14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1C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药品代码</w:t>
            </w:r>
          </w:p>
        </w:tc>
        <w:tc>
          <w:tcPr>
            <w:tcW w:w="12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D9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通用名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5C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剂型</w:t>
            </w:r>
          </w:p>
        </w:tc>
        <w:tc>
          <w:tcPr>
            <w:tcW w:w="10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70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4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包装数量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01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制剂单位</w:t>
            </w:r>
          </w:p>
        </w:tc>
        <w:tc>
          <w:tcPr>
            <w:tcW w:w="12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4E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包装材质</w:t>
            </w:r>
          </w:p>
        </w:tc>
        <w:tc>
          <w:tcPr>
            <w:tcW w:w="8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54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最小包装单位</w:t>
            </w:r>
          </w:p>
        </w:tc>
        <w:tc>
          <w:tcPr>
            <w:tcW w:w="1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B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</w:t>
            </w:r>
          </w:p>
          <w:p w14:paraId="7C38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17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上市</w:t>
            </w:r>
          </w:p>
          <w:p w14:paraId="6A6D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许可人</w:t>
            </w:r>
          </w:p>
        </w:tc>
        <w:tc>
          <w:tcPr>
            <w:tcW w:w="9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E8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</w:p>
          <w:p w14:paraId="7285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8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49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FB6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B4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270999</w:t>
            </w:r>
          </w:p>
        </w:tc>
        <w:tc>
          <w:tcPr>
            <w:tcW w:w="14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77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XN07XXB093B002010204177</w:t>
            </w:r>
          </w:p>
        </w:tc>
        <w:tc>
          <w:tcPr>
            <w:tcW w:w="1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C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吡拉西坦注射液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96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0A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5ml:1g</w:t>
            </w:r>
          </w:p>
        </w:tc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97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14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30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中硼硅玻璃安瓿</w:t>
            </w:r>
          </w:p>
        </w:tc>
        <w:tc>
          <w:tcPr>
            <w:tcW w:w="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0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6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山东威高药业股份有限公司</w:t>
            </w:r>
          </w:p>
        </w:tc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0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珠海和凡医药股份有限公司</w:t>
            </w:r>
          </w:p>
        </w:tc>
        <w:tc>
          <w:tcPr>
            <w:tcW w:w="9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F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珠海和凡医药股份有限公司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2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暂停挂网</w:t>
            </w:r>
          </w:p>
        </w:tc>
      </w:tr>
      <w:tr w14:paraId="1EFB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1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18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271032</w:t>
            </w:r>
          </w:p>
        </w:tc>
        <w:tc>
          <w:tcPr>
            <w:tcW w:w="14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7D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XN07XXB093B002020204177</w:t>
            </w:r>
          </w:p>
        </w:tc>
        <w:tc>
          <w:tcPr>
            <w:tcW w:w="1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8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吡拉西坦注射液</w:t>
            </w:r>
          </w:p>
        </w:tc>
        <w:tc>
          <w:tcPr>
            <w:tcW w:w="12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2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注射剂</w:t>
            </w:r>
          </w:p>
        </w:tc>
        <w:tc>
          <w:tcPr>
            <w:tcW w:w="10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8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15ml:3g</w:t>
            </w:r>
          </w:p>
        </w:tc>
        <w:tc>
          <w:tcPr>
            <w:tcW w:w="7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79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F5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46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中硼硅玻璃安瓿</w:t>
            </w:r>
          </w:p>
        </w:tc>
        <w:tc>
          <w:tcPr>
            <w:tcW w:w="8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D4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0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36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山东威高药业股份有限公司</w:t>
            </w:r>
          </w:p>
        </w:tc>
        <w:tc>
          <w:tcPr>
            <w:tcW w:w="12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F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珠海和凡医药股份有限公司</w:t>
            </w:r>
          </w:p>
        </w:tc>
        <w:tc>
          <w:tcPr>
            <w:tcW w:w="9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61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珠海和凡医药股份有限公司</w:t>
            </w:r>
          </w:p>
        </w:tc>
        <w:tc>
          <w:tcPr>
            <w:tcW w:w="8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74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暂停挂网</w:t>
            </w:r>
          </w:p>
        </w:tc>
      </w:tr>
    </w:tbl>
    <w:p w14:paraId="208C9EE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8016F"/>
    <w:rsid w:val="66E8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2024-12-11T01:20:00Z</dcterms:created>
  <dc:creator>jelly_sul</dc:creator>
  <cp:lastModifiedBy>jelly_sul</cp:lastModifiedBy>
  <dcterms:modified xsi:type="dcterms:W3CDTF">2024-12-11T01:21:29Z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66C82D93B7E442C9ACD5AD1C3553D8BF_11</vt:lpwstr>
  </property>
</Properties>
</file>