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A2CE4">
      <w:pPr>
        <w:spacing w:line="600" w:lineRule="exact"/>
        <w:jc w:val="left"/>
        <w:rPr>
          <w:rFonts w:hint="default" w:ascii="方正小标宋简体" w:eastAsia="方正小标宋简体"/>
          <w:sz w:val="28"/>
          <w:szCs w:val="28"/>
          <w:lang w:val="en-US" w:eastAsia="zh-CN"/>
        </w:rPr>
      </w:pPr>
      <w:r>
        <w:rPr>
          <w:rFonts w:hint="eastAsia" w:ascii="方正小标宋简体" w:eastAsia="方正小标宋简体"/>
          <w:sz w:val="28"/>
          <w:szCs w:val="28"/>
          <w:lang w:val="en-US" w:eastAsia="zh-CN"/>
        </w:rPr>
        <w:t>附件1</w:t>
      </w:r>
    </w:p>
    <w:p w14:paraId="4F43744E">
      <w:pPr>
        <w:spacing w:line="60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承诺</w:t>
      </w:r>
      <w:r>
        <w:rPr>
          <w:rFonts w:hint="eastAsia" w:ascii="方正小标宋简体" w:eastAsia="方正小标宋简体"/>
          <w:sz w:val="44"/>
          <w:szCs w:val="44"/>
          <w:lang w:val="en-US" w:eastAsia="zh-CN"/>
        </w:rPr>
        <w:t>函</w:t>
      </w:r>
    </w:p>
    <w:p w14:paraId="1F186640">
      <w:pPr>
        <w:spacing w:line="600" w:lineRule="exact"/>
        <w:jc w:val="center"/>
        <w:rPr>
          <w:rFonts w:ascii="方正小标宋简体" w:eastAsia="方正小标宋简体"/>
          <w:sz w:val="44"/>
          <w:szCs w:val="44"/>
        </w:rPr>
      </w:pPr>
    </w:p>
    <w:p w14:paraId="4B4FE1B6">
      <w:pPr>
        <w:spacing w:line="600" w:lineRule="exact"/>
        <w:rPr>
          <w:rFonts w:ascii="仿宋_GB2312" w:eastAsia="仿宋_GB2312"/>
          <w:sz w:val="34"/>
          <w:szCs w:val="34"/>
        </w:rPr>
      </w:pPr>
      <w:r>
        <w:rPr>
          <w:rFonts w:hint="eastAsia" w:ascii="仿宋_GB2312" w:eastAsia="仿宋_GB2312"/>
          <w:sz w:val="34"/>
          <w:szCs w:val="34"/>
        </w:rPr>
        <w:t>天津市医药采购中心：</w:t>
      </w:r>
      <w:bookmarkStart w:id="0" w:name="_GoBack"/>
      <w:bookmarkEnd w:id="0"/>
    </w:p>
    <w:p w14:paraId="75BC4D3B">
      <w:pPr>
        <w:spacing w:line="600" w:lineRule="exact"/>
        <w:ind w:firstLine="680" w:firstLineChars="200"/>
        <w:rPr>
          <w:rFonts w:ascii="仿宋_GB2312" w:eastAsia="仿宋_GB2312"/>
          <w:sz w:val="34"/>
          <w:szCs w:val="34"/>
        </w:rPr>
      </w:pPr>
      <w:r>
        <w:rPr>
          <w:rFonts w:hint="eastAsia" w:ascii="仿宋_GB2312" w:eastAsia="仿宋_GB2312"/>
          <w:sz w:val="34"/>
          <w:szCs w:val="34"/>
        </w:rPr>
        <w:t>我方</w:t>
      </w:r>
      <w:r>
        <w:rPr>
          <w:rFonts w:hint="eastAsia" w:ascii="仿宋_GB2312" w:eastAsia="仿宋_GB2312"/>
          <w:sz w:val="34"/>
          <w:szCs w:val="34"/>
          <w:u w:val="single"/>
        </w:rPr>
        <w:t xml:space="preserve">      （</w:t>
      </w:r>
      <w:r>
        <w:rPr>
          <w:rFonts w:hint="eastAsia" w:ascii="仿宋_GB2312" w:eastAsia="仿宋_GB2312"/>
          <w:sz w:val="34"/>
          <w:szCs w:val="34"/>
          <w:u w:val="single"/>
          <w:lang w:val="en-US" w:eastAsia="zh-CN"/>
        </w:rPr>
        <w:t>单位名称</w:t>
      </w:r>
      <w:r>
        <w:rPr>
          <w:rFonts w:hint="eastAsia" w:ascii="仿宋_GB2312" w:eastAsia="仿宋_GB2312"/>
          <w:sz w:val="34"/>
          <w:szCs w:val="34"/>
          <w:u w:val="single"/>
        </w:rPr>
        <w:t xml:space="preserve">）      </w:t>
      </w:r>
      <w:r>
        <w:rPr>
          <w:rFonts w:hint="eastAsia" w:ascii="仿宋_GB2312" w:eastAsia="仿宋_GB2312"/>
          <w:sz w:val="34"/>
          <w:szCs w:val="34"/>
        </w:rPr>
        <w:t>，就</w:t>
      </w:r>
      <w:r>
        <w:rPr>
          <w:rFonts w:hint="eastAsia" w:ascii="仿宋_GB2312" w:eastAsia="仿宋_GB2312"/>
          <w:sz w:val="34"/>
          <w:szCs w:val="34"/>
          <w:lang w:val="en-US" w:eastAsia="zh-CN"/>
        </w:rPr>
        <w:t>申请中央药库（店、房）</w:t>
      </w:r>
      <w:r>
        <w:rPr>
          <w:rFonts w:hint="eastAsia" w:ascii="仿宋_GB2312" w:eastAsia="仿宋_GB2312"/>
          <w:sz w:val="34"/>
          <w:szCs w:val="34"/>
        </w:rPr>
        <w:t>，郑重做出以下承诺：</w:t>
      </w:r>
    </w:p>
    <w:p w14:paraId="70280102">
      <w:pPr>
        <w:spacing w:line="600" w:lineRule="exact"/>
        <w:ind w:firstLine="680" w:firstLineChars="200"/>
        <w:rPr>
          <w:rFonts w:hint="eastAsia" w:ascii="黑体" w:hAnsi="黑体" w:eastAsia="黑体"/>
          <w:sz w:val="34"/>
          <w:szCs w:val="34"/>
          <w:lang w:val="en-US" w:eastAsia="zh-CN"/>
        </w:rPr>
      </w:pPr>
      <w:r>
        <w:rPr>
          <w:rFonts w:hint="eastAsia" w:ascii="黑体" w:hAnsi="黑体" w:eastAsia="黑体"/>
          <w:sz w:val="34"/>
          <w:szCs w:val="34"/>
        </w:rPr>
        <w:t>一、严守法纪、恪守诚信</w:t>
      </w:r>
      <w:r>
        <w:rPr>
          <w:rFonts w:hint="eastAsia" w:ascii="黑体" w:hAnsi="黑体" w:eastAsia="黑体"/>
          <w:sz w:val="34"/>
          <w:szCs w:val="34"/>
          <w:lang w:val="en-US" w:eastAsia="zh-CN"/>
        </w:rPr>
        <w:t xml:space="preserve"> </w:t>
      </w:r>
    </w:p>
    <w:p w14:paraId="7EEB2451">
      <w:pPr>
        <w:spacing w:line="600" w:lineRule="exact"/>
        <w:ind w:firstLine="680" w:firstLineChars="200"/>
        <w:rPr>
          <w:rFonts w:ascii="仿宋_GB2312" w:eastAsia="仿宋_GB2312"/>
          <w:sz w:val="34"/>
          <w:szCs w:val="34"/>
        </w:rPr>
      </w:pPr>
      <w:r>
        <w:rPr>
          <w:rFonts w:hint="eastAsia" w:ascii="仿宋_GB2312" w:eastAsia="仿宋_GB2312"/>
          <w:sz w:val="34"/>
          <w:szCs w:val="34"/>
        </w:rPr>
        <w:t>（一）我方承诺，自觉遵守《民法典》、《价格法》、《药品管理法》、《反不正当竞争法》、《反垄断法》、《专利法》等法律法规，医药价格和招标采购的政策，以及天津市医药集中采购相关文件之规定，诚信经营，共同营造公平的交易环境。</w:t>
      </w:r>
    </w:p>
    <w:p w14:paraId="7A2566DE">
      <w:pPr>
        <w:spacing w:line="600" w:lineRule="exact"/>
        <w:ind w:firstLine="680" w:firstLineChars="200"/>
        <w:rPr>
          <w:rFonts w:hint="eastAsia" w:ascii="仿宋_GB2312" w:eastAsia="仿宋_GB2312"/>
          <w:sz w:val="34"/>
          <w:szCs w:val="34"/>
        </w:rPr>
      </w:pPr>
      <w:r>
        <w:rPr>
          <w:rFonts w:hint="eastAsia" w:ascii="仿宋_GB2312" w:eastAsia="仿宋_GB2312"/>
          <w:sz w:val="34"/>
          <w:szCs w:val="34"/>
        </w:rPr>
        <w:t>（二）我方承诺，我方药品不存在违反相关法律法规的情形。</w:t>
      </w:r>
    </w:p>
    <w:p w14:paraId="48440A1F">
      <w:pPr>
        <w:spacing w:line="600" w:lineRule="exact"/>
        <w:ind w:firstLine="680" w:firstLineChars="200"/>
        <w:rPr>
          <w:rFonts w:ascii="仿宋_GB2312" w:eastAsia="仿宋_GB2312"/>
          <w:sz w:val="34"/>
          <w:szCs w:val="34"/>
        </w:rPr>
      </w:pPr>
      <w:r>
        <w:rPr>
          <w:rFonts w:hint="eastAsia" w:ascii="仿宋_GB2312" w:eastAsia="仿宋_GB2312"/>
          <w:sz w:val="34"/>
          <w:szCs w:val="34"/>
        </w:rPr>
        <w:t>（三）我方承诺，不向医药机构管理人员、采购人员、医师、药师等有关人员给予回扣或其他不正当利益。</w:t>
      </w:r>
    </w:p>
    <w:p w14:paraId="29AB6F6C">
      <w:pPr>
        <w:spacing w:line="600" w:lineRule="exact"/>
        <w:ind w:firstLine="680" w:firstLineChars="200"/>
        <w:rPr>
          <w:rFonts w:ascii="仿宋_GB2312" w:eastAsia="仿宋_GB2312"/>
          <w:sz w:val="34"/>
          <w:szCs w:val="34"/>
        </w:rPr>
      </w:pPr>
      <w:r>
        <w:rPr>
          <w:rFonts w:hint="eastAsia" w:ascii="仿宋_GB2312" w:eastAsia="仿宋_GB2312"/>
          <w:sz w:val="34"/>
          <w:szCs w:val="34"/>
        </w:rPr>
        <w:t>（四）我方承诺，不实施虚开虚受增值税发票及其他形式虚构服务套现洗钱行为。</w:t>
      </w:r>
    </w:p>
    <w:p w14:paraId="06461F7E">
      <w:pPr>
        <w:spacing w:line="600" w:lineRule="exact"/>
        <w:ind w:firstLine="680" w:firstLineChars="200"/>
        <w:rPr>
          <w:rFonts w:ascii="仿宋_GB2312" w:eastAsia="仿宋_GB2312"/>
          <w:sz w:val="34"/>
          <w:szCs w:val="34"/>
        </w:rPr>
      </w:pPr>
      <w:r>
        <w:rPr>
          <w:rFonts w:hint="eastAsia" w:ascii="仿宋_GB2312" w:eastAsia="仿宋_GB2312"/>
          <w:sz w:val="34"/>
          <w:szCs w:val="34"/>
        </w:rPr>
        <w:t>（五）我方承诺，不利用药品垄断地位或市场支配地位，操纵药品价格和供应牟取暴利。不针对不同群体、不同渠道制定实施明显不合理的差异化定价。</w:t>
      </w:r>
    </w:p>
    <w:p w14:paraId="3978A02F">
      <w:pPr>
        <w:spacing w:line="600" w:lineRule="exact"/>
        <w:ind w:firstLine="680" w:firstLineChars="200"/>
        <w:rPr>
          <w:rFonts w:ascii="黑体" w:hAnsi="黑体" w:eastAsia="黑体"/>
          <w:sz w:val="34"/>
          <w:szCs w:val="34"/>
        </w:rPr>
      </w:pPr>
      <w:r>
        <w:rPr>
          <w:rFonts w:hint="eastAsia" w:ascii="黑体" w:hAnsi="黑体" w:eastAsia="黑体"/>
          <w:sz w:val="34"/>
          <w:szCs w:val="34"/>
        </w:rPr>
        <w:t>二、履行</w:t>
      </w:r>
      <w:r>
        <w:rPr>
          <w:rFonts w:hint="eastAsia" w:ascii="黑体" w:hAnsi="黑体" w:eastAsia="黑体"/>
          <w:sz w:val="34"/>
          <w:szCs w:val="34"/>
          <w:lang w:val="en-US" w:eastAsia="zh-CN"/>
        </w:rPr>
        <w:t>承诺</w:t>
      </w:r>
      <w:r>
        <w:rPr>
          <w:rFonts w:hint="eastAsia" w:ascii="黑体" w:hAnsi="黑体" w:eastAsia="黑体"/>
          <w:sz w:val="34"/>
          <w:szCs w:val="34"/>
        </w:rPr>
        <w:t>、配合监管</w:t>
      </w:r>
    </w:p>
    <w:p w14:paraId="2C312B16">
      <w:pPr>
        <w:spacing w:line="600" w:lineRule="exact"/>
        <w:ind w:firstLine="680" w:firstLineChars="200"/>
        <w:rPr>
          <w:rFonts w:ascii="仿宋_GB2312" w:eastAsia="仿宋_GB2312"/>
          <w:sz w:val="34"/>
          <w:szCs w:val="34"/>
        </w:rPr>
      </w:pPr>
      <w:r>
        <w:rPr>
          <w:rFonts w:hint="eastAsia" w:ascii="仿宋_GB2312" w:eastAsia="仿宋_GB2312"/>
          <w:sz w:val="34"/>
          <w:szCs w:val="34"/>
        </w:rPr>
        <w:t>（一）我方承诺，具有</w:t>
      </w:r>
      <w:r>
        <w:rPr>
          <w:rFonts w:hint="eastAsia" w:ascii="仿宋_GB2312" w:eastAsia="仿宋_GB2312"/>
          <w:sz w:val="34"/>
          <w:szCs w:val="34"/>
          <w:lang w:val="en-US" w:eastAsia="zh-CN"/>
        </w:rPr>
        <w:t>中央药库（店、房）</w:t>
      </w:r>
      <w:r>
        <w:rPr>
          <w:rFonts w:hint="eastAsia" w:ascii="仿宋_GB2312" w:eastAsia="仿宋_GB2312"/>
          <w:sz w:val="34"/>
          <w:szCs w:val="34"/>
        </w:rPr>
        <w:t>必须具备的药品供应能力，除我方不可抗的因素造成供应困难外，保证及时足量供应药品，满足临床需求。</w:t>
      </w:r>
    </w:p>
    <w:p w14:paraId="27B0780B">
      <w:pPr>
        <w:spacing w:line="600" w:lineRule="exact"/>
        <w:ind w:firstLine="680" w:firstLineChars="200"/>
        <w:rPr>
          <w:rFonts w:hint="eastAsia" w:ascii="仿宋_GB2312" w:eastAsia="仿宋_GB2312"/>
          <w:sz w:val="34"/>
          <w:szCs w:val="34"/>
        </w:rPr>
      </w:pPr>
      <w:r>
        <w:rPr>
          <w:rFonts w:hint="eastAsia" w:ascii="仿宋_GB2312" w:eastAsia="仿宋_GB2312"/>
          <w:sz w:val="34"/>
          <w:szCs w:val="34"/>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价格的，我方承诺在上述情形终止后，及时纠正价格。</w:t>
      </w:r>
    </w:p>
    <w:p w14:paraId="1DA1A480">
      <w:pPr>
        <w:spacing w:line="600" w:lineRule="exact"/>
        <w:ind w:firstLine="680" w:firstLineChars="200"/>
        <w:rPr>
          <w:rFonts w:hint="default" w:ascii="仿宋_GB2312" w:eastAsia="仿宋_GB2312"/>
          <w:sz w:val="34"/>
          <w:szCs w:val="34"/>
          <w:lang w:val="en-US" w:eastAsia="zh-CN"/>
        </w:rPr>
      </w:pPr>
      <w:r>
        <w:rPr>
          <w:rFonts w:hint="eastAsia" w:ascii="仿宋_GB2312" w:eastAsia="仿宋_GB2312"/>
          <w:sz w:val="34"/>
          <w:szCs w:val="34"/>
          <w:lang w:eastAsia="zh-CN"/>
        </w:rPr>
        <w:t>（</w:t>
      </w:r>
      <w:r>
        <w:rPr>
          <w:rFonts w:hint="eastAsia" w:ascii="仿宋_GB2312" w:eastAsia="仿宋_GB2312"/>
          <w:sz w:val="34"/>
          <w:szCs w:val="34"/>
          <w:lang w:val="en-US" w:eastAsia="zh-CN"/>
        </w:rPr>
        <w:t>三</w:t>
      </w:r>
      <w:r>
        <w:rPr>
          <w:rFonts w:hint="eastAsia" w:ascii="仿宋_GB2312" w:eastAsia="仿宋_GB2312"/>
          <w:sz w:val="34"/>
          <w:szCs w:val="34"/>
          <w:lang w:eastAsia="zh-CN"/>
        </w:rPr>
        <w:t>）</w:t>
      </w:r>
      <w:r>
        <w:rPr>
          <w:rFonts w:hint="eastAsia" w:ascii="仿宋_GB2312" w:eastAsia="仿宋_GB2312"/>
          <w:sz w:val="34"/>
          <w:szCs w:val="34"/>
          <w:lang w:val="en-US" w:eastAsia="zh-CN"/>
        </w:rPr>
        <w:t>我方承诺，严格落实药品“带码流通”，</w:t>
      </w:r>
      <w:r>
        <w:rPr>
          <w:rFonts w:hint="eastAsia" w:ascii="仿宋_GB2312" w:eastAsia="仿宋_GB2312"/>
          <w:sz w:val="34"/>
          <w:szCs w:val="34"/>
          <w:highlight w:val="none"/>
          <w:lang w:val="en-US" w:eastAsia="zh-CN"/>
        </w:rPr>
        <w:t>实现电子追溯全流程监管</w:t>
      </w:r>
      <w:r>
        <w:rPr>
          <w:rFonts w:hint="eastAsia" w:ascii="仿宋_GB2312" w:eastAsia="仿宋_GB2312"/>
          <w:sz w:val="34"/>
          <w:szCs w:val="34"/>
          <w:lang w:val="en-US" w:eastAsia="zh-CN"/>
        </w:rPr>
        <w:t>。</w:t>
      </w:r>
    </w:p>
    <w:p w14:paraId="3DEC78AC">
      <w:pPr>
        <w:spacing w:line="600" w:lineRule="exact"/>
        <w:ind w:firstLine="680" w:firstLineChars="200"/>
        <w:rPr>
          <w:rFonts w:ascii="仿宋_GB2312" w:eastAsia="仿宋_GB2312"/>
          <w:sz w:val="34"/>
          <w:szCs w:val="34"/>
        </w:rPr>
      </w:pPr>
      <w:r>
        <w:rPr>
          <w:rFonts w:hint="eastAsia" w:ascii="仿宋_GB2312" w:eastAsia="仿宋_GB2312"/>
          <w:sz w:val="34"/>
          <w:szCs w:val="34"/>
        </w:rPr>
        <w:t>（</w:t>
      </w:r>
      <w:r>
        <w:rPr>
          <w:rFonts w:hint="eastAsia" w:ascii="仿宋_GB2312" w:eastAsia="仿宋_GB2312"/>
          <w:sz w:val="34"/>
          <w:szCs w:val="34"/>
          <w:lang w:val="en-US" w:eastAsia="zh-CN"/>
        </w:rPr>
        <w:t>四</w:t>
      </w:r>
      <w:r>
        <w:rPr>
          <w:rFonts w:hint="eastAsia" w:ascii="仿宋_GB2312" w:eastAsia="仿宋_GB2312"/>
          <w:sz w:val="34"/>
          <w:szCs w:val="34"/>
        </w:rPr>
        <w:t>）我方承诺，及时、全面、完整、规范申报失信信息，不漏报，不瞒报，不推诿。</w:t>
      </w:r>
    </w:p>
    <w:p w14:paraId="7EB00FD1">
      <w:pPr>
        <w:spacing w:line="600" w:lineRule="exact"/>
        <w:ind w:firstLine="680" w:firstLineChars="200"/>
        <w:rPr>
          <w:rFonts w:ascii="黑体" w:hAnsi="黑体" w:eastAsia="黑体"/>
          <w:sz w:val="34"/>
          <w:szCs w:val="34"/>
        </w:rPr>
      </w:pPr>
      <w:r>
        <w:rPr>
          <w:rFonts w:hint="eastAsia" w:ascii="黑体" w:hAnsi="黑体" w:eastAsia="黑体"/>
          <w:sz w:val="34"/>
          <w:szCs w:val="34"/>
        </w:rPr>
        <w:t>三、违约担责，接受处置</w:t>
      </w:r>
    </w:p>
    <w:p w14:paraId="5172969A">
      <w:pPr>
        <w:spacing w:line="600" w:lineRule="exact"/>
        <w:ind w:firstLine="680" w:firstLineChars="200"/>
        <w:rPr>
          <w:rFonts w:ascii="仿宋_GB2312" w:eastAsia="仿宋_GB2312"/>
          <w:sz w:val="34"/>
          <w:szCs w:val="34"/>
        </w:rPr>
      </w:pPr>
      <w:r>
        <w:rPr>
          <w:rFonts w:hint="eastAsia" w:ascii="仿宋_GB2312" w:eastAsia="仿宋_GB2312"/>
          <w:sz w:val="34"/>
          <w:szCs w:val="34"/>
        </w:rPr>
        <w:t>（一）我方承诺，如我方药品购销中存在违背已承诺事项的，我方愿意接受天津市医药采购中心作出的信用评级结果以及结合信用等级实施的处置措施。</w:t>
      </w:r>
    </w:p>
    <w:p w14:paraId="29369277">
      <w:pPr>
        <w:spacing w:line="600" w:lineRule="exact"/>
        <w:ind w:firstLine="680" w:firstLineChars="200"/>
        <w:rPr>
          <w:rFonts w:ascii="仿宋_GB2312" w:eastAsia="仿宋_GB2312"/>
          <w:sz w:val="34"/>
          <w:szCs w:val="34"/>
        </w:rPr>
      </w:pPr>
      <w:r>
        <w:rPr>
          <w:rFonts w:hint="eastAsia" w:ascii="仿宋_GB2312" w:eastAsia="仿宋_GB2312"/>
          <w:sz w:val="34"/>
          <w:szCs w:val="34"/>
        </w:rPr>
        <w:t>（二）我方承诺，严格管理员工（含雇佣关系，以及劳务派遣、购买服务、委托代理等关系），在法律法规允许的范围内从事经营活动。如果我方员工在我方药品购销中因给予回扣或其他不正当利益的行为，受到司法机关、行政执法机关惩处，我方承诺承担失信违约责任，接受天津市医药采购中心作出的相关信用评级结果以及结合信用等级实施的处置措施。</w:t>
      </w:r>
    </w:p>
    <w:p w14:paraId="6DB6B2B9">
      <w:pPr>
        <w:spacing w:line="600" w:lineRule="exact"/>
        <w:ind w:firstLine="680" w:firstLineChars="200"/>
        <w:rPr>
          <w:rFonts w:ascii="仿宋_GB2312" w:eastAsia="仿宋_GB2312"/>
          <w:sz w:val="34"/>
          <w:szCs w:val="34"/>
        </w:rPr>
      </w:pPr>
      <w:r>
        <w:rPr>
          <w:rFonts w:hint="eastAsia" w:ascii="仿宋_GB2312" w:eastAsia="仿宋_GB2312"/>
          <w:sz w:val="34"/>
          <w:szCs w:val="34"/>
        </w:rPr>
        <w:t>（三）我方承诺，严格约束委托代理人（具有委托代理关系的法人和自然人）在法律允许的范围内从事经营活动。如果受我方委托代理人，因涉及我方药品的回扣等医药商业贿赂行为，受到司法机关、行政执法机关惩处，我方承诺承担失信违约责任，接受天津市医药采购中心作出的相关信用评级结果以及结合信用等级实施的处置措施。</w:t>
      </w:r>
    </w:p>
    <w:p w14:paraId="0B75984D">
      <w:pPr>
        <w:spacing w:line="600" w:lineRule="exact"/>
        <w:ind w:firstLine="680" w:firstLineChars="200"/>
        <w:rPr>
          <w:rFonts w:ascii="仿宋_GB2312" w:eastAsia="仿宋_GB2312"/>
          <w:sz w:val="34"/>
          <w:szCs w:val="34"/>
        </w:rPr>
      </w:pPr>
      <w:r>
        <w:rPr>
          <w:rFonts w:hint="eastAsia" w:ascii="仿宋_GB2312" w:eastAsia="仿宋_GB2312"/>
          <w:sz w:val="34"/>
          <w:szCs w:val="34"/>
        </w:rPr>
        <w:t>（四）我方承诺，主动维护良好信用，必要时采取切实措施修复信用。</w:t>
      </w:r>
    </w:p>
    <w:p w14:paraId="00519691">
      <w:pPr>
        <w:spacing w:line="600" w:lineRule="exact"/>
        <w:ind w:firstLine="680" w:firstLineChars="200"/>
        <w:rPr>
          <w:rFonts w:ascii="仿宋_GB2312" w:eastAsia="仿宋_GB2312"/>
          <w:sz w:val="34"/>
          <w:szCs w:val="34"/>
        </w:rPr>
      </w:pPr>
    </w:p>
    <w:p w14:paraId="6A26C170">
      <w:pPr>
        <w:spacing w:line="600" w:lineRule="exact"/>
        <w:ind w:firstLine="680" w:firstLineChars="200"/>
        <w:rPr>
          <w:rFonts w:ascii="仿宋_GB2312" w:eastAsia="仿宋_GB2312"/>
          <w:sz w:val="34"/>
          <w:szCs w:val="34"/>
        </w:rPr>
      </w:pPr>
    </w:p>
    <w:p w14:paraId="6487CD18">
      <w:pPr>
        <w:spacing w:line="600" w:lineRule="exact"/>
        <w:ind w:leftChars="2300"/>
        <w:jc w:val="center"/>
        <w:rPr>
          <w:rFonts w:ascii="仿宋_GB2312" w:eastAsia="仿宋_GB2312"/>
          <w:sz w:val="34"/>
          <w:szCs w:val="34"/>
        </w:rPr>
      </w:pPr>
      <w:r>
        <w:rPr>
          <w:rFonts w:hint="eastAsia" w:ascii="仿宋_GB2312" w:eastAsia="仿宋_GB2312"/>
          <w:sz w:val="34"/>
          <w:szCs w:val="34"/>
        </w:rPr>
        <w:t>承诺</w:t>
      </w:r>
      <w:r>
        <w:rPr>
          <w:rFonts w:hint="eastAsia" w:ascii="仿宋_GB2312" w:eastAsia="仿宋_GB2312"/>
          <w:sz w:val="34"/>
          <w:szCs w:val="34"/>
          <w:lang w:val="en-US" w:eastAsia="zh-CN"/>
        </w:rPr>
        <w:t>方</w:t>
      </w:r>
      <w:r>
        <w:rPr>
          <w:rFonts w:hint="eastAsia" w:ascii="仿宋_GB2312" w:eastAsia="仿宋_GB2312"/>
          <w:sz w:val="34"/>
          <w:szCs w:val="34"/>
        </w:rPr>
        <w:t>（盖章）:</w:t>
      </w:r>
    </w:p>
    <w:p w14:paraId="48C6132F">
      <w:pPr>
        <w:spacing w:line="600" w:lineRule="exact"/>
        <w:ind w:leftChars="2300"/>
        <w:jc w:val="center"/>
        <w:rPr>
          <w:rFonts w:ascii="仿宋_GB2312" w:eastAsia="仿宋_GB2312"/>
          <w:sz w:val="34"/>
          <w:szCs w:val="34"/>
        </w:rPr>
      </w:pPr>
      <w:r>
        <w:rPr>
          <w:rFonts w:hint="eastAsia" w:ascii="仿宋_GB2312" w:eastAsia="仿宋_GB2312"/>
          <w:sz w:val="34"/>
          <w:szCs w:val="34"/>
        </w:rPr>
        <w:t>法定代表人（签字）:</w:t>
      </w:r>
    </w:p>
    <w:p w14:paraId="7E7C64CC">
      <w:pPr>
        <w:ind w:leftChars="2300"/>
        <w:jc w:val="center"/>
      </w:pPr>
      <w:r>
        <w:rPr>
          <w:rFonts w:hint="eastAsia" w:ascii="仿宋_GB2312" w:eastAsia="仿宋_GB2312"/>
          <w:sz w:val="34"/>
          <w:szCs w:val="34"/>
        </w:rPr>
        <w:t xml:space="preserve">年 </w:t>
      </w:r>
      <w:r>
        <w:rPr>
          <w:rFonts w:ascii="仿宋_GB2312" w:eastAsia="仿宋_GB2312"/>
          <w:sz w:val="34"/>
          <w:szCs w:val="34"/>
        </w:rPr>
        <w:t xml:space="preserve"> </w:t>
      </w:r>
      <w:r>
        <w:rPr>
          <w:rFonts w:hint="eastAsia" w:ascii="仿宋_GB2312" w:eastAsia="仿宋_GB2312"/>
          <w:sz w:val="34"/>
          <w:szCs w:val="34"/>
        </w:rPr>
        <w:t xml:space="preserve">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44BBC"/>
    <w:rsid w:val="03B87F0F"/>
    <w:rsid w:val="0A221705"/>
    <w:rsid w:val="2CA86A82"/>
    <w:rsid w:val="337376BE"/>
    <w:rsid w:val="43344BBC"/>
    <w:rsid w:val="46901FA8"/>
    <w:rsid w:val="53BF5850"/>
    <w:rsid w:val="5CBA122E"/>
    <w:rsid w:val="5F186EDE"/>
    <w:rsid w:val="610A1A6A"/>
    <w:rsid w:val="6CEE333E"/>
    <w:rsid w:val="798E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1071</Words>
  <Characters>1071</Characters>
  <Lines>0</Lines>
  <Paragraphs>0</Paragraphs>
  <TotalTime>72</TotalTime>
  <ScaleCrop>false</ScaleCrop>
  <LinksUpToDate>false</LinksUpToDate>
  <CharactersWithSpaces>1090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2024-12-10T12:35:00Z</dcterms:created>
  <dc:creator>明茹</dc:creator>
  <cp:lastModifiedBy>灬宇翔丶</cp:lastModifiedBy>
  <cp:lastPrinted>2024-12-23T01:19:00Z</cp:lastPrinted>
  <dcterms:modified xsi:type="dcterms:W3CDTF">2024-12-27T13:42:30Z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4524F7E64FE043C0B417FA59313335F1_11</vt:lpwstr>
  </property>
  <property fmtid="{D5CDD505-2E9C-101B-9397-08002B2CF9AE}" pid="4" name="KSOTemplateDocerSaveRecord">
    <vt:lpwstr>eyJoZGlkIjoiZmRlYWJlYWU5NDJkNzEwNzdiZGRhM2UwZmYyZWZkMWUiLCJ1c2VySWQiOiIyNjI0OTU0MzcifQ==</vt:lpwstr>
  </property>
</Properties>
</file>